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244" w:rsidRDefault="005C02F2" w:rsidP="009E6244">
      <w:pPr>
        <w:widowControl w:val="0"/>
        <w:tabs>
          <w:tab w:val="left" w:pos="1227"/>
          <w:tab w:val="center" w:pos="5175"/>
        </w:tabs>
        <w:ind w:right="-994"/>
        <w:rPr>
          <w:b/>
          <w:spacing w:val="-2"/>
          <w:sz w:val="26"/>
        </w:rPr>
      </w:pPr>
      <w:r w:rsidRPr="005C02F2">
        <w:rPr>
          <w:b/>
          <w:noProof/>
          <w:spacing w:val="-2"/>
          <w:sz w:val="26"/>
          <w:lang w:eastAsia="ru-RU"/>
        </w:rPr>
        <w:drawing>
          <wp:inline distT="0" distB="0" distL="0" distR="0">
            <wp:extent cx="5648325" cy="2698817"/>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r="4917" b="66977"/>
                    <a:stretch>
                      <a:fillRect/>
                    </a:stretch>
                  </pic:blipFill>
                  <pic:spPr bwMode="auto">
                    <a:xfrm>
                      <a:off x="0" y="0"/>
                      <a:ext cx="5648325" cy="2698817"/>
                    </a:xfrm>
                    <a:prstGeom prst="rect">
                      <a:avLst/>
                    </a:prstGeom>
                    <a:noFill/>
                    <a:ln w="9525">
                      <a:noFill/>
                      <a:miter lim="800000"/>
                      <a:headEnd/>
                      <a:tailEnd/>
                    </a:ln>
                  </pic:spPr>
                </pic:pic>
              </a:graphicData>
            </a:graphic>
          </wp:inline>
        </w:drawing>
      </w:r>
    </w:p>
    <w:p w:rsidR="009E6244" w:rsidRDefault="009E6244" w:rsidP="009E6244">
      <w:pPr>
        <w:widowControl w:val="0"/>
        <w:ind w:right="-994"/>
        <w:jc w:val="center"/>
        <w:rPr>
          <w:rFonts w:ascii="Times New Roman CYR" w:hAnsi="Times New Roman CYR"/>
          <w:sz w:val="28"/>
        </w:rPr>
      </w:pPr>
    </w:p>
    <w:p w:rsidR="009E6244" w:rsidRDefault="009E6244" w:rsidP="009E6244">
      <w:pPr>
        <w:widowControl w:val="0"/>
        <w:tabs>
          <w:tab w:val="left" w:pos="5103"/>
        </w:tabs>
        <w:ind w:left="5529"/>
        <w:rPr>
          <w:sz w:val="28"/>
        </w:rPr>
      </w:pPr>
    </w:p>
    <w:p w:rsidR="009E6244" w:rsidRDefault="009E6244" w:rsidP="009E6244">
      <w:pPr>
        <w:pStyle w:val="a8"/>
        <w:jc w:val="center"/>
        <w:outlineLvl w:val="0"/>
        <w:rPr>
          <w:b/>
          <w:sz w:val="44"/>
        </w:rPr>
      </w:pPr>
    </w:p>
    <w:p w:rsidR="009E6244" w:rsidRDefault="009E6244" w:rsidP="009E6244">
      <w:pPr>
        <w:pStyle w:val="a8"/>
        <w:jc w:val="center"/>
        <w:outlineLvl w:val="0"/>
        <w:rPr>
          <w:rFonts w:ascii="Times New Roman" w:hAnsi="Times New Roman"/>
          <w:b/>
          <w:sz w:val="40"/>
        </w:rPr>
      </w:pPr>
      <w:r>
        <w:rPr>
          <w:rFonts w:ascii="Times New Roman" w:hAnsi="Times New Roman"/>
          <w:b/>
          <w:sz w:val="40"/>
        </w:rPr>
        <w:t>Дополнительная образовательная программа</w:t>
      </w:r>
    </w:p>
    <w:p w:rsidR="009E6244" w:rsidRDefault="009E6244" w:rsidP="009E6244">
      <w:pPr>
        <w:pStyle w:val="a8"/>
        <w:jc w:val="center"/>
        <w:outlineLvl w:val="0"/>
        <w:rPr>
          <w:rFonts w:ascii="Times New Roman" w:hAnsi="Times New Roman"/>
          <w:b/>
          <w:sz w:val="40"/>
        </w:rPr>
      </w:pPr>
      <w:r>
        <w:rPr>
          <w:rFonts w:ascii="Times New Roman" w:hAnsi="Times New Roman"/>
          <w:b/>
          <w:sz w:val="40"/>
        </w:rPr>
        <w:t>«Развивайка</w:t>
      </w:r>
      <w:r w:rsidRPr="00FE4A00">
        <w:rPr>
          <w:rFonts w:ascii="Times New Roman" w:hAnsi="Times New Roman"/>
          <w:b/>
          <w:sz w:val="40"/>
        </w:rPr>
        <w:t>»</w:t>
      </w:r>
    </w:p>
    <w:p w:rsidR="009E6244" w:rsidRDefault="009E6244" w:rsidP="009E6244">
      <w:pPr>
        <w:tabs>
          <w:tab w:val="left" w:pos="5340"/>
        </w:tabs>
        <w:rPr>
          <w:sz w:val="40"/>
        </w:rPr>
      </w:pPr>
    </w:p>
    <w:p w:rsidR="009E6244" w:rsidRDefault="009E6244" w:rsidP="009E6244">
      <w:pPr>
        <w:jc w:val="center"/>
        <w:rPr>
          <w:sz w:val="40"/>
        </w:rPr>
      </w:pPr>
    </w:p>
    <w:p w:rsidR="009E6244" w:rsidRDefault="009E6244" w:rsidP="00F10CD3">
      <w:pPr>
        <w:jc w:val="center"/>
        <w:rPr>
          <w:sz w:val="28"/>
        </w:rPr>
      </w:pPr>
      <w:r>
        <w:rPr>
          <w:sz w:val="28"/>
          <w:u w:val="single"/>
        </w:rPr>
        <w:t>Возраст детей</w:t>
      </w:r>
      <w:r>
        <w:rPr>
          <w:b/>
          <w:sz w:val="28"/>
          <w:u w:val="single"/>
        </w:rPr>
        <w:t>:  2-4</w:t>
      </w:r>
      <w:r w:rsidRPr="00FE4A00">
        <w:rPr>
          <w:b/>
          <w:sz w:val="28"/>
          <w:u w:val="single"/>
        </w:rPr>
        <w:t xml:space="preserve"> лет</w:t>
      </w:r>
    </w:p>
    <w:p w:rsidR="009E6244" w:rsidRDefault="009E6244" w:rsidP="00F10CD3">
      <w:pPr>
        <w:jc w:val="center"/>
        <w:rPr>
          <w:sz w:val="28"/>
        </w:rPr>
      </w:pPr>
    </w:p>
    <w:p w:rsidR="009E6244" w:rsidRDefault="009E6244" w:rsidP="00F10CD3">
      <w:pPr>
        <w:jc w:val="center"/>
        <w:rPr>
          <w:sz w:val="28"/>
        </w:rPr>
      </w:pPr>
      <w:r>
        <w:rPr>
          <w:sz w:val="28"/>
          <w:u w:val="single"/>
        </w:rPr>
        <w:t>Срок реализации программы</w:t>
      </w:r>
      <w:r w:rsidRPr="00FE4A00">
        <w:rPr>
          <w:sz w:val="28"/>
        </w:rPr>
        <w:t xml:space="preserve">:  </w:t>
      </w:r>
      <w:r>
        <w:rPr>
          <w:b/>
          <w:sz w:val="28"/>
          <w:u w:val="single"/>
        </w:rPr>
        <w:t>1 год</w:t>
      </w:r>
    </w:p>
    <w:p w:rsidR="009E6244" w:rsidRDefault="009E6244" w:rsidP="00F10CD3">
      <w:pPr>
        <w:jc w:val="center"/>
        <w:rPr>
          <w:b/>
          <w:sz w:val="28"/>
          <w:u w:val="single"/>
        </w:rPr>
      </w:pPr>
      <w:r>
        <w:rPr>
          <w:sz w:val="28"/>
          <w:u w:val="single"/>
        </w:rPr>
        <w:t>Руководитель:</w:t>
      </w:r>
      <w:r>
        <w:rPr>
          <w:b/>
          <w:sz w:val="28"/>
          <w:u w:val="single"/>
        </w:rPr>
        <w:t>Ахатова Елена Николаевна</w:t>
      </w:r>
    </w:p>
    <w:p w:rsidR="009E6244" w:rsidRDefault="009E6244" w:rsidP="00F10CD3">
      <w:pPr>
        <w:jc w:val="right"/>
        <w:rPr>
          <w:sz w:val="28"/>
        </w:rPr>
      </w:pPr>
    </w:p>
    <w:p w:rsidR="009E6244" w:rsidRDefault="009E6244" w:rsidP="00F10CD3">
      <w:pPr>
        <w:jc w:val="right"/>
        <w:rPr>
          <w:b/>
          <w:sz w:val="28"/>
          <w:u w:val="single"/>
        </w:rPr>
      </w:pPr>
      <w:r>
        <w:rPr>
          <w:sz w:val="28"/>
          <w:u w:val="single"/>
        </w:rPr>
        <w:t>Должность</w:t>
      </w:r>
      <w:r>
        <w:rPr>
          <w:sz w:val="28"/>
        </w:rPr>
        <w:t xml:space="preserve">:  </w:t>
      </w:r>
      <w:r>
        <w:rPr>
          <w:b/>
          <w:sz w:val="28"/>
          <w:u w:val="single"/>
        </w:rPr>
        <w:t>педагог-психолог</w:t>
      </w:r>
    </w:p>
    <w:p w:rsidR="009E6244" w:rsidRDefault="009E6244" w:rsidP="00F10CD3">
      <w:pPr>
        <w:jc w:val="right"/>
        <w:rPr>
          <w:b/>
          <w:sz w:val="28"/>
          <w:u w:val="single"/>
        </w:rPr>
      </w:pPr>
    </w:p>
    <w:p w:rsidR="009E6244" w:rsidRDefault="009E6244" w:rsidP="00F10CD3">
      <w:pPr>
        <w:jc w:val="right"/>
        <w:rPr>
          <w:b/>
          <w:sz w:val="28"/>
          <w:u w:val="single"/>
        </w:rPr>
      </w:pPr>
      <w:r>
        <w:rPr>
          <w:sz w:val="28"/>
          <w:u w:val="single"/>
        </w:rPr>
        <w:t>Год разработки</w:t>
      </w:r>
      <w:r>
        <w:rPr>
          <w:sz w:val="28"/>
        </w:rPr>
        <w:t xml:space="preserve">:  </w:t>
      </w:r>
      <w:r w:rsidR="005C02F2">
        <w:rPr>
          <w:b/>
          <w:sz w:val="28"/>
          <w:u w:val="single"/>
        </w:rPr>
        <w:t xml:space="preserve">2025 </w:t>
      </w:r>
      <w:r>
        <w:rPr>
          <w:b/>
          <w:sz w:val="28"/>
          <w:u w:val="single"/>
        </w:rPr>
        <w:t>год</w:t>
      </w:r>
    </w:p>
    <w:p w:rsidR="009E6244" w:rsidRPr="009E6244" w:rsidRDefault="009E6244" w:rsidP="009E6244">
      <w:pPr>
        <w:rPr>
          <w:sz w:val="28"/>
        </w:rPr>
      </w:pPr>
    </w:p>
    <w:p w:rsidR="009E6244" w:rsidRDefault="009E6244" w:rsidP="009E6244">
      <w:pPr>
        <w:pStyle w:val="a8"/>
        <w:jc w:val="center"/>
        <w:outlineLvl w:val="0"/>
        <w:rPr>
          <w:rFonts w:ascii="Times New Roman" w:hAnsi="Times New Roman"/>
          <w:sz w:val="28"/>
        </w:rPr>
      </w:pPr>
      <w:r>
        <w:rPr>
          <w:rFonts w:ascii="Times New Roman" w:hAnsi="Times New Roman"/>
          <w:sz w:val="28"/>
        </w:rPr>
        <w:t>г. Набережные Челны</w:t>
      </w:r>
    </w:p>
    <w:p w:rsidR="005C02F2" w:rsidRDefault="005C02F2" w:rsidP="009E6244">
      <w:pPr>
        <w:pStyle w:val="a8"/>
        <w:jc w:val="center"/>
        <w:outlineLvl w:val="0"/>
        <w:rPr>
          <w:rFonts w:ascii="Times New Roman" w:hAnsi="Times New Roman"/>
          <w:sz w:val="28"/>
        </w:rPr>
      </w:pPr>
    </w:p>
    <w:p w:rsidR="009E6244" w:rsidRPr="00284214" w:rsidRDefault="009E6244" w:rsidP="009E6244">
      <w:pPr>
        <w:pStyle w:val="a8"/>
        <w:jc w:val="center"/>
        <w:outlineLvl w:val="0"/>
        <w:rPr>
          <w:rFonts w:ascii="Times New Roman" w:hAnsi="Times New Roman"/>
          <w:sz w:val="28"/>
          <w:szCs w:val="28"/>
        </w:rPr>
      </w:pPr>
    </w:p>
    <w:p w:rsidR="00284214" w:rsidRPr="00284214" w:rsidRDefault="00284214" w:rsidP="00284214">
      <w:pPr>
        <w:jc w:val="center"/>
        <w:rPr>
          <w:rFonts w:ascii="Times New Roman" w:hAnsi="Times New Roman" w:cs="Times New Roman"/>
          <w:b/>
          <w:sz w:val="28"/>
          <w:szCs w:val="28"/>
        </w:rPr>
      </w:pPr>
      <w:r w:rsidRPr="00284214">
        <w:rPr>
          <w:rFonts w:ascii="Times New Roman" w:hAnsi="Times New Roman" w:cs="Times New Roman"/>
          <w:b/>
          <w:sz w:val="28"/>
          <w:szCs w:val="28"/>
        </w:rPr>
        <w:lastRenderedPageBreak/>
        <w:t>Содержание</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1.Пояснительная за</w:t>
      </w:r>
      <w:r>
        <w:rPr>
          <w:rFonts w:ascii="Times New Roman" w:hAnsi="Times New Roman" w:cs="Times New Roman"/>
          <w:sz w:val="28"/>
          <w:szCs w:val="28"/>
        </w:rPr>
        <w:t>писка………………………………………………………………</w:t>
      </w:r>
      <w:r w:rsidRPr="00284214">
        <w:rPr>
          <w:rFonts w:ascii="Times New Roman" w:hAnsi="Times New Roman" w:cs="Times New Roman"/>
          <w:sz w:val="28"/>
          <w:szCs w:val="28"/>
        </w:rPr>
        <w:t>.3</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 xml:space="preserve"> 2.Возрастные особе</w:t>
      </w:r>
      <w:r>
        <w:rPr>
          <w:rFonts w:ascii="Times New Roman" w:hAnsi="Times New Roman" w:cs="Times New Roman"/>
          <w:sz w:val="28"/>
          <w:szCs w:val="28"/>
        </w:rPr>
        <w:t>нности……………………………………………………………</w:t>
      </w:r>
      <w:r w:rsidRPr="00284214">
        <w:rPr>
          <w:rFonts w:ascii="Times New Roman" w:hAnsi="Times New Roman" w:cs="Times New Roman"/>
          <w:sz w:val="28"/>
          <w:szCs w:val="28"/>
        </w:rPr>
        <w:t xml:space="preserve">  4</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 xml:space="preserve"> 3. Содержание Прогр</w:t>
      </w:r>
      <w:r>
        <w:rPr>
          <w:rFonts w:ascii="Times New Roman" w:hAnsi="Times New Roman" w:cs="Times New Roman"/>
          <w:sz w:val="28"/>
          <w:szCs w:val="28"/>
        </w:rPr>
        <w:t>аммы …………………………………………………………</w:t>
      </w:r>
      <w:r w:rsidRPr="00284214">
        <w:rPr>
          <w:rFonts w:ascii="Times New Roman" w:hAnsi="Times New Roman" w:cs="Times New Roman"/>
          <w:sz w:val="28"/>
          <w:szCs w:val="28"/>
        </w:rPr>
        <w:t>5</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4. Цель и задачи программы ………………………………………………………7</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5.Диагностическое со</w:t>
      </w:r>
      <w:r>
        <w:rPr>
          <w:rFonts w:ascii="Times New Roman" w:hAnsi="Times New Roman" w:cs="Times New Roman"/>
          <w:sz w:val="28"/>
          <w:szCs w:val="28"/>
        </w:rPr>
        <w:t>провождение…………………………………………………</w:t>
      </w:r>
      <w:r w:rsidRPr="00284214">
        <w:rPr>
          <w:rFonts w:ascii="Times New Roman" w:hAnsi="Times New Roman" w:cs="Times New Roman"/>
          <w:sz w:val="28"/>
          <w:szCs w:val="28"/>
        </w:rPr>
        <w:t>.8</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 xml:space="preserve"> 6. Создание развивающей предметно-пространственной среды     ……….10</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7. Планируемые результаты освоения детьми программы…………………………11</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8.Педагогическая диагностика достижения детьми планируемых результатов освоения    Программы……………</w:t>
      </w:r>
      <w:r>
        <w:rPr>
          <w:rFonts w:ascii="Times New Roman" w:hAnsi="Times New Roman" w:cs="Times New Roman"/>
          <w:sz w:val="28"/>
          <w:szCs w:val="28"/>
        </w:rPr>
        <w:t>……………………………………………</w:t>
      </w:r>
      <w:r w:rsidRPr="00284214">
        <w:rPr>
          <w:rFonts w:ascii="Times New Roman" w:hAnsi="Times New Roman" w:cs="Times New Roman"/>
          <w:sz w:val="28"/>
          <w:szCs w:val="28"/>
        </w:rPr>
        <w:t>……...11.</w:t>
      </w:r>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9.Календарно-тематическое планир</w:t>
      </w:r>
      <w:r>
        <w:rPr>
          <w:rFonts w:ascii="Times New Roman" w:hAnsi="Times New Roman" w:cs="Times New Roman"/>
          <w:sz w:val="28"/>
          <w:szCs w:val="28"/>
        </w:rPr>
        <w:t>ование……………………</w:t>
      </w:r>
      <w:r w:rsidRPr="00284214">
        <w:rPr>
          <w:rFonts w:ascii="Times New Roman" w:hAnsi="Times New Roman" w:cs="Times New Roman"/>
          <w:sz w:val="28"/>
          <w:szCs w:val="28"/>
        </w:rPr>
        <w:t>.12</w:t>
      </w:r>
      <w:bookmarkStart w:id="0" w:name="_GoBack"/>
      <w:bookmarkEnd w:id="0"/>
    </w:p>
    <w:p w:rsidR="00284214" w:rsidRPr="00284214" w:rsidRDefault="00284214" w:rsidP="00284214">
      <w:pPr>
        <w:rPr>
          <w:rFonts w:ascii="Times New Roman" w:hAnsi="Times New Roman" w:cs="Times New Roman"/>
          <w:sz w:val="28"/>
          <w:szCs w:val="28"/>
        </w:rPr>
      </w:pPr>
      <w:r w:rsidRPr="00284214">
        <w:rPr>
          <w:rFonts w:ascii="Times New Roman" w:hAnsi="Times New Roman" w:cs="Times New Roman"/>
          <w:sz w:val="28"/>
          <w:szCs w:val="28"/>
        </w:rPr>
        <w:t>10. Список литерату</w:t>
      </w:r>
      <w:r>
        <w:rPr>
          <w:rFonts w:ascii="Times New Roman" w:hAnsi="Times New Roman" w:cs="Times New Roman"/>
          <w:sz w:val="28"/>
          <w:szCs w:val="28"/>
        </w:rPr>
        <w:t>ры………………………………………………………………</w:t>
      </w:r>
      <w:r w:rsidRPr="00284214">
        <w:rPr>
          <w:rFonts w:ascii="Times New Roman" w:hAnsi="Times New Roman" w:cs="Times New Roman"/>
          <w:sz w:val="28"/>
          <w:szCs w:val="28"/>
        </w:rPr>
        <w:t>14</w:t>
      </w:r>
    </w:p>
    <w:p w:rsidR="00EF3612" w:rsidRPr="00284214" w:rsidRDefault="00EF3612" w:rsidP="00EF3612">
      <w:pPr>
        <w:rPr>
          <w:rFonts w:ascii="Times New Roman" w:hAnsi="Times New Roman" w:cs="Times New Roman"/>
          <w:sz w:val="28"/>
          <w:szCs w:val="28"/>
        </w:rPr>
      </w:pPr>
    </w:p>
    <w:p w:rsidR="00EF3612" w:rsidRPr="00284214" w:rsidRDefault="00EF3612" w:rsidP="00EF3612">
      <w:pPr>
        <w:rPr>
          <w:rFonts w:ascii="Times New Roman" w:hAnsi="Times New Roman" w:cs="Times New Roman"/>
          <w:sz w:val="28"/>
          <w:szCs w:val="28"/>
        </w:rPr>
      </w:pPr>
    </w:p>
    <w:p w:rsidR="00EF3612" w:rsidRPr="00284214" w:rsidRDefault="00EF3612" w:rsidP="00EF3612">
      <w:pPr>
        <w:rPr>
          <w:rFonts w:ascii="Times New Roman" w:hAnsi="Times New Roman" w:cs="Times New Roman"/>
          <w:sz w:val="28"/>
          <w:szCs w:val="28"/>
        </w:rPr>
      </w:pPr>
    </w:p>
    <w:p w:rsidR="00EF3612" w:rsidRPr="00284214" w:rsidRDefault="00EF3612" w:rsidP="00EF3612">
      <w:pPr>
        <w:rPr>
          <w:sz w:val="28"/>
          <w:szCs w:val="28"/>
        </w:rPr>
      </w:pPr>
    </w:p>
    <w:p w:rsidR="00EF3612" w:rsidRPr="00284214" w:rsidRDefault="00EF3612" w:rsidP="00EF3612">
      <w:pPr>
        <w:ind w:left="5812" w:hanging="5812"/>
        <w:jc w:val="both"/>
        <w:rPr>
          <w:sz w:val="28"/>
          <w:szCs w:val="28"/>
        </w:rPr>
        <w:sectPr w:rsidR="00EF3612" w:rsidRPr="00284214" w:rsidSect="0018518E">
          <w:footerReference w:type="default" r:id="rId8"/>
          <w:pgSz w:w="11906" w:h="16838"/>
          <w:pgMar w:top="851" w:right="991" w:bottom="851" w:left="851" w:header="709" w:footer="709" w:gutter="0"/>
          <w:pgNumType w:start="1"/>
          <w:cols w:space="708"/>
          <w:docGrid w:linePitch="360"/>
        </w:sectPr>
      </w:pPr>
    </w:p>
    <w:p w:rsidR="00EF3612" w:rsidRDefault="00EF3612" w:rsidP="00EF3612"/>
    <w:p w:rsidR="00EF3612" w:rsidRDefault="00EF3612" w:rsidP="00EF3612"/>
    <w:p w:rsidR="00EF3612" w:rsidRDefault="00EF3612" w:rsidP="00EF3612">
      <w:pPr>
        <w:sectPr w:rsidR="00EF3612" w:rsidSect="0018518E">
          <w:type w:val="continuous"/>
          <w:pgSz w:w="11906" w:h="16838"/>
          <w:pgMar w:top="851" w:right="991" w:bottom="851" w:left="851" w:header="709" w:footer="709" w:gutter="0"/>
          <w:pgNumType w:start="1"/>
          <w:cols w:num="2" w:space="708"/>
          <w:docGrid w:linePitch="360"/>
        </w:sectPr>
      </w:pPr>
    </w:p>
    <w:p w:rsidR="009E6244" w:rsidRPr="00284214" w:rsidRDefault="009E6244" w:rsidP="00EF3612">
      <w:pPr>
        <w:pStyle w:val="a3"/>
        <w:shd w:val="clear" w:color="auto" w:fill="FFFFFF"/>
        <w:spacing w:before="0" w:beforeAutospacing="0" w:after="150" w:afterAutospacing="0"/>
        <w:rPr>
          <w:b/>
          <w:bCs/>
          <w:color w:val="000000"/>
          <w:sz w:val="28"/>
          <w:szCs w:val="28"/>
        </w:rPr>
      </w:pPr>
    </w:p>
    <w:p w:rsidR="009E6244" w:rsidRPr="00284214" w:rsidRDefault="009E6244" w:rsidP="00EF3612">
      <w:pPr>
        <w:pStyle w:val="a3"/>
        <w:shd w:val="clear" w:color="auto" w:fill="FFFFFF"/>
        <w:spacing w:before="0" w:beforeAutospacing="0" w:after="150" w:afterAutospacing="0"/>
        <w:rPr>
          <w:b/>
          <w:bCs/>
          <w:color w:val="000000"/>
          <w:sz w:val="28"/>
          <w:szCs w:val="28"/>
        </w:rPr>
      </w:pPr>
    </w:p>
    <w:p w:rsidR="00EF3612" w:rsidRPr="00284214" w:rsidRDefault="00EF3612" w:rsidP="00EF3612">
      <w:pPr>
        <w:pStyle w:val="a3"/>
        <w:shd w:val="clear" w:color="auto" w:fill="FFFFFF"/>
        <w:spacing w:before="0" w:beforeAutospacing="0" w:after="150" w:afterAutospacing="0"/>
        <w:rPr>
          <w:b/>
          <w:bCs/>
          <w:color w:val="000000"/>
          <w:sz w:val="28"/>
          <w:szCs w:val="28"/>
        </w:rPr>
      </w:pPr>
      <w:r w:rsidRPr="00284214">
        <w:rPr>
          <w:b/>
          <w:bCs/>
          <w:color w:val="000000"/>
          <w:sz w:val="28"/>
          <w:szCs w:val="28"/>
        </w:rPr>
        <w:t>Пояснительная записка.</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b/>
          <w:color w:val="000000"/>
          <w:sz w:val="28"/>
          <w:szCs w:val="28"/>
        </w:rPr>
        <w:t>Программа построена на основе</w:t>
      </w:r>
      <w:r w:rsidRPr="00284214">
        <w:rPr>
          <w:rFonts w:ascii="Times New Roman" w:hAnsi="Times New Roman" w:cs="Times New Roman"/>
          <w:color w:val="000000"/>
          <w:sz w:val="28"/>
          <w:szCs w:val="28"/>
        </w:rPr>
        <w:t>:</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Федеральный закон от 29.12.2012г. № 273-ФЗ «Об образовании в Российской Федерации» (в актуальной редакции).</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Комментарии к ФГОС дошкольного образования Минобрнауки России Департамента общего образования от 28 февраля 2014 года № 08-249.</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Приказ Министерства просвещения РФ от 31.07.2020 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Постановление Правительства РФ от 15.09.2020г. №1441 «Об утверждении Правил оказания платных образовательных услуг».</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Закон Республики Татарстан «Об образовании» от 22.07.2013г № 68-3РТ (в актуальной редакции).</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lastRenderedPageBreak/>
        <w:t>•</w:t>
      </w:r>
      <w:r w:rsidRPr="00284214">
        <w:rPr>
          <w:rFonts w:ascii="Times New Roman" w:hAnsi="Times New Roman" w:cs="Times New Roman"/>
          <w:color w:val="000000"/>
          <w:sz w:val="28"/>
          <w:szCs w:val="28"/>
        </w:rPr>
        <w:tab/>
        <w:t>Закон Республики Татарстан «О государственных языках Республики Татарстан и других Языках в Республики Татарстан» (в актуальной редакции).</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Региональный компонент. Шаехова Р.К. Радость познания – региональная образовательная программа дошкольного образования.</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Устав муниципального автономного дошкольного образователь</w:t>
      </w:r>
      <w:r w:rsidR="005C02F2">
        <w:rPr>
          <w:rFonts w:ascii="Times New Roman" w:hAnsi="Times New Roman" w:cs="Times New Roman"/>
          <w:color w:val="000000"/>
          <w:sz w:val="28"/>
          <w:szCs w:val="28"/>
        </w:rPr>
        <w:t>ного учреждения «Детский сад №60 «Иволга</w:t>
      </w:r>
      <w:r w:rsidRPr="00284214">
        <w:rPr>
          <w:rFonts w:ascii="Times New Roman" w:hAnsi="Times New Roman" w:cs="Times New Roman"/>
          <w:color w:val="000000"/>
          <w:sz w:val="28"/>
          <w:szCs w:val="28"/>
        </w:rPr>
        <w:t>».</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Дополнительная образовательная программа муниципального автономного дошкольного образовательн</w:t>
      </w:r>
      <w:r w:rsidR="005C02F2">
        <w:rPr>
          <w:rFonts w:ascii="Times New Roman" w:hAnsi="Times New Roman" w:cs="Times New Roman"/>
          <w:color w:val="000000"/>
          <w:sz w:val="28"/>
          <w:szCs w:val="28"/>
        </w:rPr>
        <w:t>ого учреждения «Детский сад № 60 «Иволга</w:t>
      </w:r>
      <w:r w:rsidRPr="00284214">
        <w:rPr>
          <w:rFonts w:ascii="Times New Roman" w:hAnsi="Times New Roman" w:cs="Times New Roman"/>
          <w:color w:val="000000"/>
          <w:sz w:val="28"/>
          <w:szCs w:val="28"/>
        </w:rPr>
        <w:t>».</w:t>
      </w:r>
    </w:p>
    <w:p w:rsidR="00EF3612" w:rsidRPr="00284214" w:rsidRDefault="00EF3612" w:rsidP="00EF3612">
      <w:pPr>
        <w:ind w:firstLine="567"/>
        <w:jc w:val="both"/>
        <w:rPr>
          <w:rFonts w:ascii="Times New Roman" w:hAnsi="Times New Roman" w:cs="Times New Roman"/>
          <w:color w:val="000000"/>
          <w:sz w:val="28"/>
          <w:szCs w:val="28"/>
        </w:rPr>
      </w:pPr>
      <w:r w:rsidRPr="00284214">
        <w:rPr>
          <w:rFonts w:ascii="Times New Roman" w:hAnsi="Times New Roman" w:cs="Times New Roman"/>
          <w:color w:val="000000"/>
          <w:sz w:val="28"/>
          <w:szCs w:val="28"/>
        </w:rPr>
        <w:t>•</w:t>
      </w:r>
      <w:r w:rsidRPr="00284214">
        <w:rPr>
          <w:rFonts w:ascii="Times New Roman" w:hAnsi="Times New Roman" w:cs="Times New Roman"/>
          <w:color w:val="000000"/>
          <w:sz w:val="28"/>
          <w:szCs w:val="28"/>
        </w:rPr>
        <w:tab/>
        <w:t>Положение «Об организации Дополнительной образовательной программы ипального муниципального автономного дошкольного образователь</w:t>
      </w:r>
      <w:r w:rsidR="005C02F2">
        <w:rPr>
          <w:rFonts w:ascii="Times New Roman" w:hAnsi="Times New Roman" w:cs="Times New Roman"/>
          <w:color w:val="000000"/>
          <w:sz w:val="28"/>
          <w:szCs w:val="28"/>
        </w:rPr>
        <w:t>ного учреждения «Детский сад №60 «Иволга</w:t>
      </w:r>
      <w:r w:rsidRPr="00284214">
        <w:rPr>
          <w:rFonts w:ascii="Times New Roman" w:hAnsi="Times New Roman" w:cs="Times New Roman"/>
          <w:color w:val="000000"/>
          <w:sz w:val="28"/>
          <w:szCs w:val="28"/>
        </w:rPr>
        <w:t>».</w:t>
      </w: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Сенсорное развитие (от лат. sensus — чувство, ощущение) предполагает формирование у ребенка процессов восприятия и представлений о предметах, объектах и явлениях окружающего мира.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Малыш рождается на свет с готовыми к функционированию органами чувств.</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Но это лишь предпосылки для восприятия окружающей действительности. 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Сенсорное воспитание создает необходимые предпосылки для формирования психических функций, имеющих первостепенное значение для возможности дальнейшего обучения. Оно направлено на развитие зрительного, слухового, тактильного, кинетического, кинестетического и других видов ощущений и восприятий.</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Ведущую роль сенсомоторики при восприятии и познании различных предметов с помощью активного осязания подчеркивали Б. Г. Ананьев, А. В. Запорожец и др. Сочетание работы кожно-механического и двигательного анализаторов обеспечивает информацию о размерах, форме, твердости, соотношении частей и других характеристик ощупываемых предметов. Развитие сенсорных действий ребенка происходит не само собой, а лишь в ходе усвоения общественного сенсорного опыта, под влиянием практики и обучения. Эффективность этого процесса значительно повышается, если </w:t>
      </w:r>
      <w:r w:rsidRPr="00284214">
        <w:rPr>
          <w:color w:val="000000"/>
          <w:sz w:val="28"/>
          <w:szCs w:val="28"/>
        </w:rPr>
        <w:lastRenderedPageBreak/>
        <w:t>ребенка специально обучают способом обследования предметов с применением соответствующих сенсорных эталонов. Итак, сенсорное развитие, с одной стороны, составляет фундамент общего умственного развития ребенка, а с другой — имеет самостоятельное значение, так как полноценное восприятие является базовым для успешного овладения многими видами деятельности.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Ранний этап развития ребенка предполагает формирование широкой ориентировки в предметном окружении.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То есть не только традиционное ознакомление с цветом, формой, величиной предметов, но и совершенствование звукового анализа речи, формирование музыкального слуха, развитие мышечного чувства и др. с учетом той важной роли, которую играют эти процессы в осуществлении музыкальной, изобразительной деятельности, речевого общения, простейших трудовых операций (А. В. Запорожец, А. П. Усова).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Необходимость точно и полно воспринимать свойства предметов ясно возникает перед ребенком в тех случаях, когда он должен эти свойства воссоздать в процессе своей деятельности, так как от того, насколько успешно осуществляется восприятие, зависит результат.</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Познание свойств и качеств предметов, явлений, овладение обобщенными знаниями и умениями, связанными с ориентировкой в окружающем, происходят в процессе различных видов содержательной деятельности (изначально — в процессе предметной деятельности). На этой позиции базируется современная система сенсорного развития детей в отечественной науке (В. Н. Аванесова, Л. А. Венгер, А. Н. Лебедева, Н. Н. Поддьяков, Н. П. Сакулина и др.).</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Значение сенсорного воспитания</w:t>
      </w:r>
      <w:r w:rsidRPr="00284214">
        <w:rPr>
          <w:color w:val="000000"/>
          <w:sz w:val="28"/>
          <w:szCs w:val="28"/>
        </w:rPr>
        <w:t> состоит в том, что оно:</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является основой для интеллектуального развития;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-упорядочивает хаотичные представления ребенка, полученные при взаимодействии с внешним миром;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обеспечивает усвоение сенсорных эталонов;</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развивает наблюдательность;</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готовит к реальной жизни;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позитивно влияет на эстетическое чувство;</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является основой для развития воображения;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развивает внимание;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lastRenderedPageBreak/>
        <w:t>-дает ребенку возможность овладеть новыми способами предметно-познавательной деятельности;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влияет на расширение словарного запаса ребенка;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влияет на развитие зрительной, слуховой, моторной, образной и др. видов памяти.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Значение сенсорного развития в раннем и дошкольном детстве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Для решения этой задачи в детском саду в этом учебном году был организован кружок для детей раннего возраста «Развивайка»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В основе программы лежат следующие </w:t>
      </w:r>
      <w:r w:rsidRPr="00284214">
        <w:rPr>
          <w:b/>
          <w:bCs/>
          <w:color w:val="000000"/>
          <w:sz w:val="28"/>
          <w:szCs w:val="28"/>
        </w:rPr>
        <w:t>принципы:</w:t>
      </w:r>
    </w:p>
    <w:p w:rsidR="00EF3612" w:rsidRPr="00284214" w:rsidRDefault="00EF3612" w:rsidP="00EF3612">
      <w:pPr>
        <w:pStyle w:val="a3"/>
        <w:numPr>
          <w:ilvl w:val="0"/>
          <w:numId w:val="1"/>
        </w:numPr>
        <w:shd w:val="clear" w:color="auto" w:fill="FFFFFF"/>
        <w:spacing w:before="0" w:beforeAutospacing="0" w:after="150" w:afterAutospacing="0"/>
        <w:rPr>
          <w:color w:val="000000"/>
          <w:sz w:val="28"/>
          <w:szCs w:val="28"/>
        </w:rPr>
      </w:pPr>
      <w:r w:rsidRPr="00284214">
        <w:rPr>
          <w:color w:val="000000"/>
          <w:sz w:val="28"/>
          <w:szCs w:val="28"/>
        </w:rPr>
        <w:t>Принцип учета возрастно-психологических и индивидуальных особенностей ребенка.</w:t>
      </w:r>
    </w:p>
    <w:p w:rsidR="00EF3612" w:rsidRPr="00284214" w:rsidRDefault="00EF3612" w:rsidP="00EF3612">
      <w:pPr>
        <w:pStyle w:val="a3"/>
        <w:numPr>
          <w:ilvl w:val="0"/>
          <w:numId w:val="1"/>
        </w:numPr>
        <w:shd w:val="clear" w:color="auto" w:fill="FFFFFF"/>
        <w:spacing w:before="0" w:beforeAutospacing="0" w:after="150" w:afterAutospacing="0"/>
        <w:rPr>
          <w:color w:val="000000"/>
          <w:sz w:val="28"/>
          <w:szCs w:val="28"/>
        </w:rPr>
      </w:pPr>
      <w:r w:rsidRPr="00284214">
        <w:rPr>
          <w:color w:val="000000"/>
          <w:sz w:val="28"/>
          <w:szCs w:val="28"/>
        </w:rPr>
        <w:t>Принцип системности коррекционных  и развивающих задач.</w:t>
      </w:r>
    </w:p>
    <w:p w:rsidR="00EF3612" w:rsidRPr="00284214" w:rsidRDefault="00EF3612" w:rsidP="00EF3612">
      <w:pPr>
        <w:pStyle w:val="a3"/>
        <w:numPr>
          <w:ilvl w:val="0"/>
          <w:numId w:val="1"/>
        </w:numPr>
        <w:shd w:val="clear" w:color="auto" w:fill="FFFFFF"/>
        <w:spacing w:before="0" w:beforeAutospacing="0" w:after="150" w:afterAutospacing="0"/>
        <w:rPr>
          <w:color w:val="000000"/>
          <w:sz w:val="28"/>
          <w:szCs w:val="28"/>
        </w:rPr>
      </w:pPr>
      <w:r w:rsidRPr="00284214">
        <w:rPr>
          <w:color w:val="000000"/>
          <w:sz w:val="28"/>
          <w:szCs w:val="28"/>
        </w:rPr>
        <w:t>Принцип единства диагностики и коррекции.</w:t>
      </w:r>
    </w:p>
    <w:p w:rsidR="00EF3612" w:rsidRPr="00284214" w:rsidRDefault="00EF3612" w:rsidP="00EF3612">
      <w:pPr>
        <w:pStyle w:val="a3"/>
        <w:numPr>
          <w:ilvl w:val="0"/>
          <w:numId w:val="1"/>
        </w:numPr>
        <w:shd w:val="clear" w:color="auto" w:fill="FFFFFF"/>
        <w:spacing w:before="0" w:beforeAutospacing="0" w:after="150" w:afterAutospacing="0"/>
        <w:rPr>
          <w:color w:val="000000"/>
          <w:sz w:val="28"/>
          <w:szCs w:val="28"/>
        </w:rPr>
      </w:pPr>
      <w:r w:rsidRPr="00284214">
        <w:rPr>
          <w:color w:val="000000"/>
          <w:sz w:val="28"/>
          <w:szCs w:val="28"/>
        </w:rPr>
        <w:t>Принцип активного привлечения ближайшего социального окружения к работе с ребенком.</w:t>
      </w:r>
    </w:p>
    <w:p w:rsidR="00EF3612" w:rsidRPr="00284214" w:rsidRDefault="00EF3612" w:rsidP="00EF3612">
      <w:pPr>
        <w:pStyle w:val="a3"/>
        <w:numPr>
          <w:ilvl w:val="0"/>
          <w:numId w:val="1"/>
        </w:numPr>
        <w:shd w:val="clear" w:color="auto" w:fill="FFFFFF"/>
        <w:spacing w:before="0" w:beforeAutospacing="0" w:after="150" w:afterAutospacing="0"/>
        <w:rPr>
          <w:color w:val="000000"/>
          <w:sz w:val="28"/>
          <w:szCs w:val="28"/>
        </w:rPr>
      </w:pPr>
      <w:r w:rsidRPr="00284214">
        <w:rPr>
          <w:color w:val="000000"/>
          <w:sz w:val="28"/>
          <w:szCs w:val="28"/>
        </w:rPr>
        <w:t>Принцип блочного подхода – позволяет педагогически воспроизвести многообразие общественной практики, сохранить принцип научности содержания, повысить эффективность его реализации.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Программа реализуется через занятия, которые проводятся 1 раз в неделю во вторую половину дня. Формы организации деятельности: подгрупповая, индивидуальная. Используются следующие методы: игровой метод (дидактические игры), наглядный метод (рассматривание дидактических пособий, предметов), практический – показ способов действия с предметами, эксперимент.</w:t>
      </w:r>
    </w:p>
    <w:p w:rsidR="00EF3612"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br/>
      </w:r>
    </w:p>
    <w:p w:rsidR="005C02F2" w:rsidRDefault="005C02F2" w:rsidP="00EF3612">
      <w:pPr>
        <w:pStyle w:val="a3"/>
        <w:shd w:val="clear" w:color="auto" w:fill="FFFFFF"/>
        <w:spacing w:before="0" w:beforeAutospacing="0" w:after="150" w:afterAutospacing="0"/>
        <w:rPr>
          <w:color w:val="000000"/>
          <w:sz w:val="28"/>
          <w:szCs w:val="28"/>
        </w:rPr>
      </w:pPr>
    </w:p>
    <w:p w:rsidR="005C02F2" w:rsidRDefault="005C02F2" w:rsidP="00EF3612">
      <w:pPr>
        <w:pStyle w:val="a3"/>
        <w:shd w:val="clear" w:color="auto" w:fill="FFFFFF"/>
        <w:spacing w:before="0" w:beforeAutospacing="0" w:after="150" w:afterAutospacing="0"/>
        <w:rPr>
          <w:color w:val="000000"/>
          <w:sz w:val="28"/>
          <w:szCs w:val="28"/>
        </w:rPr>
      </w:pPr>
    </w:p>
    <w:p w:rsidR="005C02F2" w:rsidRDefault="005C02F2" w:rsidP="00EF3612">
      <w:pPr>
        <w:pStyle w:val="a3"/>
        <w:shd w:val="clear" w:color="auto" w:fill="FFFFFF"/>
        <w:spacing w:before="0" w:beforeAutospacing="0" w:after="150" w:afterAutospacing="0"/>
        <w:rPr>
          <w:color w:val="000000"/>
          <w:sz w:val="28"/>
          <w:szCs w:val="28"/>
        </w:rPr>
      </w:pPr>
    </w:p>
    <w:p w:rsidR="005C02F2" w:rsidRDefault="005C02F2" w:rsidP="00EF3612">
      <w:pPr>
        <w:pStyle w:val="a3"/>
        <w:shd w:val="clear" w:color="auto" w:fill="FFFFFF"/>
        <w:spacing w:before="0" w:beforeAutospacing="0" w:after="150" w:afterAutospacing="0"/>
        <w:rPr>
          <w:color w:val="000000"/>
          <w:sz w:val="28"/>
          <w:szCs w:val="28"/>
        </w:rPr>
      </w:pPr>
    </w:p>
    <w:p w:rsidR="005C02F2" w:rsidRDefault="005C02F2" w:rsidP="00EF3612">
      <w:pPr>
        <w:pStyle w:val="a3"/>
        <w:shd w:val="clear" w:color="auto" w:fill="FFFFFF"/>
        <w:spacing w:before="0" w:beforeAutospacing="0" w:after="150" w:afterAutospacing="0"/>
        <w:rPr>
          <w:color w:val="000000"/>
          <w:sz w:val="28"/>
          <w:szCs w:val="28"/>
        </w:rPr>
      </w:pPr>
    </w:p>
    <w:p w:rsidR="005C02F2" w:rsidRPr="00284214" w:rsidRDefault="005C02F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lastRenderedPageBreak/>
        <w:t>Цель программы: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Развитие умственных способностей у детей младшего дошкольного возраста через сенсорное развитие.</w:t>
      </w: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Задачи:</w:t>
      </w:r>
    </w:p>
    <w:p w:rsidR="00EF3612" w:rsidRPr="00284214" w:rsidRDefault="00EF3612" w:rsidP="00EF3612">
      <w:pPr>
        <w:pStyle w:val="a3"/>
        <w:numPr>
          <w:ilvl w:val="0"/>
          <w:numId w:val="2"/>
        </w:numPr>
        <w:shd w:val="clear" w:color="auto" w:fill="FFFFFF"/>
        <w:spacing w:before="0" w:beforeAutospacing="0" w:after="150" w:afterAutospacing="0"/>
        <w:rPr>
          <w:color w:val="000000"/>
          <w:sz w:val="28"/>
          <w:szCs w:val="28"/>
        </w:rPr>
      </w:pPr>
      <w:r w:rsidRPr="00284214">
        <w:rPr>
          <w:color w:val="000000"/>
          <w:sz w:val="28"/>
          <w:szCs w:val="28"/>
        </w:rPr>
        <w:t>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EF3612" w:rsidRPr="00284214" w:rsidRDefault="00EF3612" w:rsidP="00EF3612">
      <w:pPr>
        <w:pStyle w:val="a3"/>
        <w:numPr>
          <w:ilvl w:val="0"/>
          <w:numId w:val="2"/>
        </w:numPr>
        <w:shd w:val="clear" w:color="auto" w:fill="FFFFFF"/>
        <w:spacing w:before="0" w:beforeAutospacing="0" w:after="150" w:afterAutospacing="0"/>
        <w:rPr>
          <w:color w:val="000000"/>
          <w:sz w:val="28"/>
          <w:szCs w:val="28"/>
        </w:rPr>
      </w:pPr>
      <w:r w:rsidRPr="00284214">
        <w:rPr>
          <w:color w:val="000000"/>
          <w:sz w:val="28"/>
          <w:szCs w:val="28"/>
        </w:rPr>
        <w:t>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EF3612" w:rsidRPr="00284214" w:rsidRDefault="00EF3612" w:rsidP="00EF3612">
      <w:pPr>
        <w:pStyle w:val="a3"/>
        <w:numPr>
          <w:ilvl w:val="0"/>
          <w:numId w:val="2"/>
        </w:numPr>
        <w:shd w:val="clear" w:color="auto" w:fill="FFFFFF"/>
        <w:spacing w:before="0" w:beforeAutospacing="0" w:after="150" w:afterAutospacing="0"/>
        <w:rPr>
          <w:color w:val="000000"/>
          <w:sz w:val="28"/>
          <w:szCs w:val="28"/>
        </w:rPr>
      </w:pPr>
      <w:r w:rsidRPr="00284214">
        <w:rPr>
          <w:color w:val="000000"/>
          <w:sz w:val="28"/>
          <w:szCs w:val="28"/>
        </w:rPr>
        <w:t>Закрепить четкие представления о разновидностях каждого свойства.</w:t>
      </w:r>
    </w:p>
    <w:p w:rsidR="00EF3612" w:rsidRPr="00284214" w:rsidRDefault="00EF3612" w:rsidP="00EF3612">
      <w:pPr>
        <w:pStyle w:val="a3"/>
        <w:numPr>
          <w:ilvl w:val="0"/>
          <w:numId w:val="2"/>
        </w:numPr>
        <w:shd w:val="clear" w:color="auto" w:fill="FFFFFF"/>
        <w:spacing w:before="0" w:beforeAutospacing="0" w:after="150" w:afterAutospacing="0"/>
        <w:rPr>
          <w:color w:val="000000"/>
          <w:sz w:val="28"/>
          <w:szCs w:val="28"/>
        </w:rPr>
      </w:pPr>
      <w:r w:rsidRPr="00284214">
        <w:rPr>
          <w:color w:val="000000"/>
          <w:sz w:val="28"/>
          <w:szCs w:val="28"/>
        </w:rPr>
        <w:t>Научить правильно, понимать слова: «форма», «цвет», «такой же». Т.к. «величина» не имеет «абсолютного» значения, учить воспринимать ее только в сравнении с другой величиной.</w:t>
      </w:r>
    </w:p>
    <w:p w:rsidR="009E6244" w:rsidRPr="00284214" w:rsidRDefault="009E6244" w:rsidP="00EF3612">
      <w:pPr>
        <w:pStyle w:val="a3"/>
        <w:numPr>
          <w:ilvl w:val="0"/>
          <w:numId w:val="2"/>
        </w:numPr>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Направления   программы: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Оздоровительное</w:t>
      </w:r>
      <w:r w:rsidRPr="00284214">
        <w:rPr>
          <w:b/>
          <w:bCs/>
          <w:i/>
          <w:iCs/>
          <w:color w:val="000000"/>
          <w:sz w:val="28"/>
          <w:szCs w:val="28"/>
        </w:rPr>
        <w:t> </w:t>
      </w:r>
      <w:r w:rsidRPr="00284214">
        <w:rPr>
          <w:i/>
          <w:iCs/>
          <w:color w:val="000000"/>
          <w:sz w:val="28"/>
          <w:szCs w:val="28"/>
        </w:rPr>
        <w:t> </w:t>
      </w:r>
      <w:r w:rsidRPr="00284214">
        <w:rPr>
          <w:color w:val="000000"/>
          <w:sz w:val="28"/>
          <w:szCs w:val="28"/>
        </w:rPr>
        <w:t>направление  предполагает регулирование деятельности группы для соблюдения режима, формирование у детей жизненно важных двигательных умений и навыков, способствующих укреплению здоровья детей,</w:t>
      </w:r>
      <w:r w:rsidRPr="00284214">
        <w:rPr>
          <w:b/>
          <w:bCs/>
          <w:color w:val="000000"/>
          <w:sz w:val="28"/>
          <w:szCs w:val="28"/>
        </w:rPr>
        <w:t> </w:t>
      </w:r>
      <w:r w:rsidRPr="00284214">
        <w:rPr>
          <w:color w:val="000000"/>
          <w:sz w:val="28"/>
          <w:szCs w:val="28"/>
        </w:rPr>
        <w:t>стимулирование чувствительности и двигательной активности детей, сенсорно - перцептивных процессов.</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Воспитательное</w:t>
      </w:r>
      <w:r w:rsidRPr="00284214">
        <w:rPr>
          <w:i/>
          <w:iCs/>
          <w:color w:val="000000"/>
          <w:sz w:val="28"/>
          <w:szCs w:val="28"/>
        </w:rPr>
        <w:t> </w:t>
      </w:r>
      <w:r w:rsidRPr="00284214">
        <w:rPr>
          <w:color w:val="000000"/>
          <w:sz w:val="28"/>
          <w:szCs w:val="28"/>
        </w:rPr>
        <w:t>направление обеспечивает социальное формирование личности, воспитание ее с учетом фактора развития,  воспитание ребенка с творческими способностями, развитие и коррекцию познавательных процессов (внимание, память, ассоциативность и гибкость  мышления, словарный запас речи, воображение),</w:t>
      </w:r>
      <w:r w:rsidRPr="00284214">
        <w:rPr>
          <w:b/>
          <w:bCs/>
          <w:color w:val="000000"/>
          <w:sz w:val="28"/>
          <w:szCs w:val="28"/>
        </w:rPr>
        <w:t> </w:t>
      </w:r>
      <w:r w:rsidRPr="00284214">
        <w:rPr>
          <w:color w:val="000000"/>
          <w:sz w:val="28"/>
          <w:szCs w:val="28"/>
        </w:rPr>
        <w:t>воспитание  умения выражать свои эмоции. Развитие  и корректирование  зрительных, слуховых и тактильных ощущений.</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Образовательное</w:t>
      </w:r>
      <w:r w:rsidRPr="00284214">
        <w:rPr>
          <w:i/>
          <w:iCs/>
          <w:color w:val="000000"/>
          <w:sz w:val="28"/>
          <w:szCs w:val="28"/>
        </w:rPr>
        <w:t> </w:t>
      </w:r>
      <w:r w:rsidRPr="00284214">
        <w:rPr>
          <w:color w:val="000000"/>
          <w:sz w:val="28"/>
          <w:szCs w:val="28"/>
        </w:rPr>
        <w:t>направление обеспечивает усвоение систематизированных знаний; формирование сенсомоторных умений и навыков; развитие моторных способностей, предусматривая, в первую очередь, формирование отношения к активной деятельности, интереса и потребности в совершенствовании  сенсорных навыков ребенка, внедрение в практику нетрадиционных методов и приемов,  формирование представлений об окружающем мире.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Организационно-методическая деятельность по реализации программы.</w:t>
      </w:r>
    </w:p>
    <w:p w:rsidR="00EF3612" w:rsidRPr="00284214" w:rsidRDefault="00EF3612" w:rsidP="00EF3612">
      <w:pPr>
        <w:pStyle w:val="a3"/>
        <w:numPr>
          <w:ilvl w:val="0"/>
          <w:numId w:val="3"/>
        </w:numPr>
        <w:shd w:val="clear" w:color="auto" w:fill="FFFFFF"/>
        <w:spacing w:before="0" w:beforeAutospacing="0" w:after="150" w:afterAutospacing="0"/>
        <w:rPr>
          <w:color w:val="000000"/>
          <w:sz w:val="28"/>
          <w:szCs w:val="28"/>
        </w:rPr>
      </w:pPr>
      <w:r w:rsidRPr="00284214">
        <w:rPr>
          <w:color w:val="000000"/>
          <w:sz w:val="28"/>
          <w:szCs w:val="28"/>
        </w:rPr>
        <w:lastRenderedPageBreak/>
        <w:t>Систематический анализ  сенсорного развития  детей с целью последующей психолого-педагогической коррекции.</w:t>
      </w:r>
    </w:p>
    <w:p w:rsidR="00EF3612" w:rsidRPr="00284214" w:rsidRDefault="00EF3612" w:rsidP="00EF3612">
      <w:pPr>
        <w:pStyle w:val="a3"/>
        <w:numPr>
          <w:ilvl w:val="0"/>
          <w:numId w:val="3"/>
        </w:numPr>
        <w:shd w:val="clear" w:color="auto" w:fill="FFFFFF"/>
        <w:spacing w:before="0" w:beforeAutospacing="0" w:after="150" w:afterAutospacing="0"/>
        <w:rPr>
          <w:color w:val="000000"/>
          <w:sz w:val="28"/>
          <w:szCs w:val="28"/>
        </w:rPr>
      </w:pPr>
      <w:r w:rsidRPr="00284214">
        <w:rPr>
          <w:color w:val="000000"/>
          <w:sz w:val="28"/>
          <w:szCs w:val="28"/>
        </w:rPr>
        <w:t>Создание программно-методического обеспечения педагогического процесса по данной программе, соответствующее современным требованиям дидактики и возрастной психофизической специфике данного контингента детей.</w:t>
      </w:r>
    </w:p>
    <w:p w:rsidR="00EF3612" w:rsidRPr="00284214" w:rsidRDefault="00EF3612" w:rsidP="00EF3612">
      <w:pPr>
        <w:pStyle w:val="a3"/>
        <w:numPr>
          <w:ilvl w:val="0"/>
          <w:numId w:val="3"/>
        </w:numPr>
        <w:shd w:val="clear" w:color="auto" w:fill="FFFFFF"/>
        <w:spacing w:before="0" w:beforeAutospacing="0" w:after="150" w:afterAutospacing="0"/>
        <w:rPr>
          <w:color w:val="000000"/>
          <w:sz w:val="28"/>
          <w:szCs w:val="28"/>
        </w:rPr>
      </w:pPr>
      <w:r w:rsidRPr="00284214">
        <w:rPr>
          <w:color w:val="000000"/>
          <w:sz w:val="28"/>
          <w:szCs w:val="28"/>
        </w:rPr>
        <w:t>Определение содержания педагогического процесса в образовательном учреждении, способствующего формированию  сенсорной культуры,  сенсорному  образованию детей.</w:t>
      </w:r>
    </w:p>
    <w:p w:rsidR="00EF3612" w:rsidRPr="00284214" w:rsidRDefault="00EF3612" w:rsidP="00EF3612">
      <w:pPr>
        <w:pStyle w:val="a3"/>
        <w:numPr>
          <w:ilvl w:val="0"/>
          <w:numId w:val="3"/>
        </w:numPr>
        <w:shd w:val="clear" w:color="auto" w:fill="FFFFFF"/>
        <w:spacing w:before="0" w:beforeAutospacing="0" w:after="150" w:afterAutospacing="0"/>
        <w:rPr>
          <w:color w:val="000000"/>
          <w:sz w:val="28"/>
          <w:szCs w:val="28"/>
        </w:rPr>
      </w:pPr>
      <w:r w:rsidRPr="00284214">
        <w:rPr>
          <w:color w:val="000000"/>
          <w:sz w:val="28"/>
          <w:szCs w:val="28"/>
        </w:rPr>
        <w:t>Создание условий для  кружковой деятельности.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Гибкая форма организации кружка в совместной деятельности детей и взрослого позволяет учитывать индивидуальные особенности детей, желания, состояние здоровья, уровень овладения навыками обследования, нахождение на определенном этапе реализации замысла и другие возможные факторы. Каждый ребенок работает на своем уровне сложности, начинает работу с того места, где закончил. В начале деятельности рекомендуется проводить пальчиковую гимнастику; в ходе деятельности, для расслабления мышц, снятия напряжения - физминутки. Комплексы пальчиковой гимнастики, физминуток педагог подбирает самостоятельно, так как методическая литература по данному вопросу очень разнообразна и содержательна. Формы проведения деятельности различны.</w:t>
      </w:r>
    </w:p>
    <w:p w:rsidR="00EF3612" w:rsidRPr="00284214" w:rsidRDefault="00EF3612" w:rsidP="00EF3612">
      <w:pPr>
        <w:pStyle w:val="a3"/>
        <w:shd w:val="clear" w:color="auto" w:fill="FFFFFF"/>
        <w:spacing w:before="0" w:beforeAutospacing="0" w:after="150" w:afterAutospacing="0"/>
        <w:jc w:val="center"/>
        <w:rPr>
          <w:color w:val="000000"/>
          <w:sz w:val="28"/>
          <w:szCs w:val="28"/>
        </w:rPr>
      </w:pPr>
      <w:r w:rsidRPr="00284214">
        <w:rPr>
          <w:b/>
          <w:bCs/>
          <w:color w:val="000000"/>
          <w:sz w:val="28"/>
          <w:szCs w:val="28"/>
        </w:rPr>
        <w:t>Диагностическое сопровождение.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Диагностика эффективности программы по сенсорному развитию детей младшего дошкольного возраста «Её величество Сенсорика» осуществляется на итоговых занятиях и в процессе беседы с родителями и педагогами в конце учебного года.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Основными критериями определения уровней сенсорных способностей у детей стали: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степень ориентировки ребенка в основных цветах спектра;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умение ребенка подбирать плоские геометрические фигуры по образцу;</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умение ребенка находить и называть предметы разной величины;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знания свойств предметов и слов их обозначающих;</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эмоциональное отношение к предложенной деятельности;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результат.</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lastRenderedPageBreak/>
        <w:t>За основу были взяты комплексы показателей из работы специалиста по раннему детству Е.Б. Волосовой «Развитие ребенка раннего возраста (основные показатели)».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Цель:</w:t>
      </w:r>
      <w:r w:rsidRPr="00284214">
        <w:rPr>
          <w:color w:val="000000"/>
          <w:sz w:val="28"/>
          <w:szCs w:val="28"/>
        </w:rPr>
        <w:t> Выявить умения ребенка различать цвета по принципу “такой же – не такой), называть их (красный, желтый, зеленый, синий).</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Разложить цветы на столе врассыпную. Предложить ребенку помочь бабочке найти свой цветок: “Посади бабочку на цветок такого же цвета, как она, чтобы ее не было видно”.</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После выполнения задания ребенком подвести итог: “Желтая бабочка села на желтый цветок…. Все бабочки спрятались. Молодец!”</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Красный круг</w:t>
      </w:r>
      <w:r w:rsidRPr="00284214">
        <w:rPr>
          <w:color w:val="000000"/>
          <w:sz w:val="28"/>
          <w:szCs w:val="28"/>
        </w:rPr>
        <w:t> – Ребенок выполнил задание самостоятельно по показу, называя цвет.</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Желтый круг</w:t>
      </w:r>
      <w:r w:rsidRPr="00284214">
        <w:rPr>
          <w:color w:val="000000"/>
          <w:sz w:val="28"/>
          <w:szCs w:val="28"/>
        </w:rPr>
        <w:t> – Ребенок выполнил правильно, но цвет не называл.</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Зеленый круг</w:t>
      </w:r>
      <w:r w:rsidRPr="00284214">
        <w:rPr>
          <w:color w:val="000000"/>
          <w:sz w:val="28"/>
          <w:szCs w:val="28"/>
        </w:rPr>
        <w:t> – Ребенок путает цвета, но с помощью педагога исправляет ошибку.</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Пустой круг</w:t>
      </w:r>
      <w:r w:rsidRPr="00284214">
        <w:rPr>
          <w:color w:val="000000"/>
          <w:sz w:val="28"/>
          <w:szCs w:val="28"/>
        </w:rPr>
        <w:t> – Ребенок и с помощью педагога не справился с заданием.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Показать и рассмотреть с ребенком кубик и шарик, называя их. Показать “домик”, в котором они живут, только заходят в разные “двери” (показ воспитателя)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Красный круг</w:t>
      </w:r>
      <w:r w:rsidRPr="00284214">
        <w:rPr>
          <w:color w:val="000000"/>
          <w:sz w:val="28"/>
          <w:szCs w:val="28"/>
        </w:rPr>
        <w:t> – Ребенок выполнил задание самостоятельно по показу, называя фигуры.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Желтый круг</w:t>
      </w:r>
      <w:r w:rsidRPr="00284214">
        <w:rPr>
          <w:color w:val="000000"/>
          <w:sz w:val="28"/>
          <w:szCs w:val="28"/>
        </w:rPr>
        <w:t> – Ребенок выполнил правильно, но фигуры не назвал.</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Зеленый круг</w:t>
      </w:r>
      <w:r w:rsidRPr="00284214">
        <w:rPr>
          <w:color w:val="000000"/>
          <w:sz w:val="28"/>
          <w:szCs w:val="28"/>
        </w:rPr>
        <w:t> – Ребенок ошибается, но с помощью педагога исправляет ошибку.</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Пустой круг</w:t>
      </w:r>
      <w:r w:rsidRPr="00284214">
        <w:rPr>
          <w:color w:val="000000"/>
          <w:sz w:val="28"/>
          <w:szCs w:val="28"/>
        </w:rPr>
        <w:t> – Ребенок и с помощью педагога не справился с заданием.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Цель:</w:t>
      </w:r>
      <w:r w:rsidRPr="00284214">
        <w:rPr>
          <w:color w:val="000000"/>
          <w:sz w:val="28"/>
          <w:szCs w:val="28"/>
        </w:rPr>
        <w:t> Выявить умения ребенка сравнивать предметы по величине (большой – маленький, больше - меньше), различать понятия “один – много”.</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Красный круг</w:t>
      </w:r>
      <w:r w:rsidRPr="00284214">
        <w:rPr>
          <w:color w:val="000000"/>
          <w:sz w:val="28"/>
          <w:szCs w:val="28"/>
        </w:rPr>
        <w:t> – Ребенок выполнил задание самостоятельно, сопровождая свои действия словами по показу педагога.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Желтый круг</w:t>
      </w:r>
      <w:r w:rsidRPr="00284214">
        <w:rPr>
          <w:color w:val="000000"/>
          <w:sz w:val="28"/>
          <w:szCs w:val="28"/>
        </w:rPr>
        <w:t> – Ребенок выполнил правильно, но не сопровождал свои действия словами. Педагог задавал наводящие вопросы.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Зеленый круг</w:t>
      </w:r>
      <w:r w:rsidRPr="00284214">
        <w:rPr>
          <w:color w:val="000000"/>
          <w:sz w:val="28"/>
          <w:szCs w:val="28"/>
        </w:rPr>
        <w:t> – Ребенок ошибается, но с помощью педагога исправляет ошибки, и с заданием справился.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Пустой круг</w:t>
      </w:r>
      <w:r w:rsidRPr="00284214">
        <w:rPr>
          <w:color w:val="000000"/>
          <w:sz w:val="28"/>
          <w:szCs w:val="28"/>
        </w:rPr>
        <w:t> – Ребенок и с помощью педагога не справился с заданием.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lastRenderedPageBreak/>
        <w:t>Цель:</w:t>
      </w:r>
      <w:r w:rsidRPr="00284214">
        <w:rPr>
          <w:color w:val="000000"/>
          <w:sz w:val="28"/>
          <w:szCs w:val="28"/>
        </w:rPr>
        <w:t> Выявить уровень зрительного восприятия формы предмета: насколько ясно ребенок представляет форму геометрической фигуры, узнает ли ее среди других.</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Красный круг</w:t>
      </w:r>
      <w:r w:rsidRPr="00284214">
        <w:rPr>
          <w:color w:val="000000"/>
          <w:sz w:val="28"/>
          <w:szCs w:val="28"/>
        </w:rPr>
        <w:t> – Ребенок ни разу не ошибся.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Желтый круг</w:t>
      </w:r>
      <w:r w:rsidRPr="00284214">
        <w:rPr>
          <w:color w:val="000000"/>
          <w:sz w:val="28"/>
          <w:szCs w:val="28"/>
        </w:rPr>
        <w:t> – Ребенок ошибся один раз.</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Зеленый круг</w:t>
      </w:r>
      <w:r w:rsidRPr="00284214">
        <w:rPr>
          <w:color w:val="000000"/>
          <w:sz w:val="28"/>
          <w:szCs w:val="28"/>
        </w:rPr>
        <w:t> – Ребенок ошибся 2-3 раза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Пустой круг</w:t>
      </w:r>
      <w:r w:rsidRPr="00284214">
        <w:rPr>
          <w:color w:val="000000"/>
          <w:sz w:val="28"/>
          <w:szCs w:val="28"/>
        </w:rPr>
        <w:t> – Ребенок ошибся все 4 раза.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Цель:</w:t>
      </w:r>
      <w:r w:rsidRPr="00284214">
        <w:rPr>
          <w:color w:val="000000"/>
          <w:sz w:val="28"/>
          <w:szCs w:val="28"/>
        </w:rPr>
        <w:t> Выявить умение детей сравнивать два предмета по длине путем наложения или приложения и находить одинаковые.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Красный круг</w:t>
      </w:r>
      <w:r w:rsidRPr="00284214">
        <w:rPr>
          <w:color w:val="000000"/>
          <w:sz w:val="28"/>
          <w:szCs w:val="28"/>
        </w:rPr>
        <w:t> – Ребенок выполнил задание самостоятельно правильно без помощи педагога.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Желтый круг</w:t>
      </w:r>
      <w:r w:rsidRPr="00284214">
        <w:rPr>
          <w:color w:val="000000"/>
          <w:sz w:val="28"/>
          <w:szCs w:val="28"/>
        </w:rPr>
        <w:t> – Педагог направлял ребенка словами, и он справился с заданием.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Зеленый круг</w:t>
      </w:r>
      <w:r w:rsidRPr="00284214">
        <w:rPr>
          <w:color w:val="000000"/>
          <w:sz w:val="28"/>
          <w:szCs w:val="28"/>
        </w:rPr>
        <w:t> – Ребенок ошибся и исправляет себя с помощью действий воспитателя.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i/>
          <w:iCs/>
          <w:color w:val="000000"/>
          <w:sz w:val="28"/>
          <w:szCs w:val="28"/>
        </w:rPr>
        <w:t>Пустой круг</w:t>
      </w:r>
      <w:r w:rsidRPr="00284214">
        <w:rPr>
          <w:color w:val="000000"/>
          <w:sz w:val="28"/>
          <w:szCs w:val="28"/>
        </w:rPr>
        <w:t> – Ребенок не справился с заданием и с помощью взрослого.</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Структура занятия:</w:t>
      </w:r>
    </w:p>
    <w:p w:rsidR="00EF3612" w:rsidRPr="00284214" w:rsidRDefault="00EF3612" w:rsidP="00EF3612">
      <w:pPr>
        <w:pStyle w:val="a3"/>
        <w:numPr>
          <w:ilvl w:val="0"/>
          <w:numId w:val="4"/>
        </w:numPr>
        <w:shd w:val="clear" w:color="auto" w:fill="FFFFFF"/>
        <w:spacing w:before="0" w:beforeAutospacing="0" w:after="150" w:afterAutospacing="0"/>
        <w:rPr>
          <w:color w:val="000000"/>
          <w:sz w:val="28"/>
          <w:szCs w:val="28"/>
        </w:rPr>
      </w:pPr>
      <w:r w:rsidRPr="00284214">
        <w:rPr>
          <w:color w:val="000000"/>
          <w:sz w:val="28"/>
          <w:szCs w:val="28"/>
        </w:rPr>
        <w:t>Ритуал приветствия;</w:t>
      </w:r>
    </w:p>
    <w:p w:rsidR="00EF3612" w:rsidRPr="00284214" w:rsidRDefault="00EF3612" w:rsidP="00EF3612">
      <w:pPr>
        <w:pStyle w:val="a3"/>
        <w:numPr>
          <w:ilvl w:val="0"/>
          <w:numId w:val="4"/>
        </w:numPr>
        <w:shd w:val="clear" w:color="auto" w:fill="FFFFFF"/>
        <w:spacing w:before="0" w:beforeAutospacing="0" w:after="150" w:afterAutospacing="0"/>
        <w:rPr>
          <w:color w:val="000000"/>
          <w:sz w:val="28"/>
          <w:szCs w:val="28"/>
        </w:rPr>
      </w:pPr>
      <w:r w:rsidRPr="00284214">
        <w:rPr>
          <w:color w:val="000000"/>
          <w:sz w:val="28"/>
          <w:szCs w:val="28"/>
        </w:rPr>
        <w:t>Основная часть,</w:t>
      </w:r>
    </w:p>
    <w:p w:rsidR="00EF3612" w:rsidRPr="00284214" w:rsidRDefault="00EF3612" w:rsidP="00EF3612">
      <w:pPr>
        <w:pStyle w:val="a3"/>
        <w:numPr>
          <w:ilvl w:val="0"/>
          <w:numId w:val="4"/>
        </w:numPr>
        <w:shd w:val="clear" w:color="auto" w:fill="FFFFFF"/>
        <w:spacing w:before="0" w:beforeAutospacing="0" w:after="150" w:afterAutospacing="0"/>
        <w:rPr>
          <w:color w:val="000000"/>
          <w:sz w:val="28"/>
          <w:szCs w:val="28"/>
        </w:rPr>
      </w:pPr>
      <w:r w:rsidRPr="00284214">
        <w:rPr>
          <w:color w:val="000000"/>
          <w:sz w:val="28"/>
          <w:szCs w:val="28"/>
        </w:rPr>
        <w:t>Ритуал прощания.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Ритуал приветствия</w:t>
      </w:r>
      <w:r w:rsidRPr="00284214">
        <w:rPr>
          <w:color w:val="000000"/>
          <w:sz w:val="28"/>
          <w:szCs w:val="28"/>
        </w:rPr>
        <w:t> способствует сплочению детей, установлению контакта, создаёт атмосферу доверия: «Добрые пожелания», « Я рад тебя видеть», «Я тебя люблю».</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Основная часть</w:t>
      </w:r>
      <w:r w:rsidRPr="00284214">
        <w:rPr>
          <w:color w:val="000000"/>
          <w:sz w:val="28"/>
          <w:szCs w:val="28"/>
        </w:rPr>
        <w:t> включает в себя дидактические игры и задания, направленные на решение задач занятия. На занятиях предполагается чередование видов деятельности: переход от дидактической игры к подвижной деятельности.</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Ритуал прощания</w:t>
      </w:r>
      <w:r w:rsidRPr="00284214">
        <w:rPr>
          <w:color w:val="000000"/>
          <w:sz w:val="28"/>
          <w:szCs w:val="28"/>
        </w:rPr>
        <w:t> позволяет создавать у каждого участника чувство принадлежности к  группе и закрепляет положительные эмоции, полученные от работы на кружке.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Объекты программы</w:t>
      </w:r>
    </w:p>
    <w:p w:rsidR="00EF3612" w:rsidRPr="00284214" w:rsidRDefault="00EF3612" w:rsidP="00EF3612">
      <w:pPr>
        <w:pStyle w:val="a3"/>
        <w:numPr>
          <w:ilvl w:val="0"/>
          <w:numId w:val="5"/>
        </w:numPr>
        <w:shd w:val="clear" w:color="auto" w:fill="FFFFFF"/>
        <w:spacing w:before="0" w:beforeAutospacing="0" w:after="150" w:afterAutospacing="0"/>
        <w:rPr>
          <w:color w:val="000000"/>
          <w:sz w:val="28"/>
          <w:szCs w:val="28"/>
        </w:rPr>
      </w:pPr>
      <w:r w:rsidRPr="00284214">
        <w:rPr>
          <w:color w:val="000000"/>
          <w:sz w:val="28"/>
          <w:szCs w:val="28"/>
        </w:rPr>
        <w:t>Дети 2-3 лет.</w:t>
      </w:r>
    </w:p>
    <w:p w:rsidR="00EF3612" w:rsidRPr="00284214" w:rsidRDefault="00EF3612" w:rsidP="00EF3612">
      <w:pPr>
        <w:pStyle w:val="a3"/>
        <w:numPr>
          <w:ilvl w:val="0"/>
          <w:numId w:val="5"/>
        </w:numPr>
        <w:shd w:val="clear" w:color="auto" w:fill="FFFFFF"/>
        <w:spacing w:before="0" w:beforeAutospacing="0" w:after="150" w:afterAutospacing="0"/>
        <w:rPr>
          <w:color w:val="000000"/>
          <w:sz w:val="28"/>
          <w:szCs w:val="28"/>
        </w:rPr>
      </w:pPr>
      <w:r w:rsidRPr="00284214">
        <w:rPr>
          <w:color w:val="000000"/>
          <w:sz w:val="28"/>
          <w:szCs w:val="28"/>
        </w:rPr>
        <w:t>Семьи детей  посещающих детский сад.</w:t>
      </w:r>
    </w:p>
    <w:p w:rsidR="00EF3612" w:rsidRPr="00284214" w:rsidRDefault="00EF3612" w:rsidP="00EF3612">
      <w:pPr>
        <w:pStyle w:val="a3"/>
        <w:numPr>
          <w:ilvl w:val="0"/>
          <w:numId w:val="5"/>
        </w:numPr>
        <w:shd w:val="clear" w:color="auto" w:fill="FFFFFF"/>
        <w:spacing w:before="0" w:beforeAutospacing="0" w:after="150" w:afterAutospacing="0"/>
        <w:rPr>
          <w:color w:val="000000"/>
          <w:sz w:val="28"/>
          <w:szCs w:val="28"/>
        </w:rPr>
      </w:pPr>
      <w:r w:rsidRPr="00284214">
        <w:rPr>
          <w:color w:val="000000"/>
          <w:sz w:val="28"/>
          <w:szCs w:val="28"/>
        </w:rPr>
        <w:t>Педагогический персонал детского сада.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lastRenderedPageBreak/>
        <w:t>Принципы комплектования группы и организации работы.</w:t>
      </w:r>
    </w:p>
    <w:p w:rsidR="00EF3612" w:rsidRPr="00284214" w:rsidRDefault="00EF3612" w:rsidP="00EF3612">
      <w:pPr>
        <w:pStyle w:val="a3"/>
        <w:numPr>
          <w:ilvl w:val="0"/>
          <w:numId w:val="6"/>
        </w:numPr>
        <w:shd w:val="clear" w:color="auto" w:fill="FFFFFF"/>
        <w:spacing w:before="0" w:beforeAutospacing="0" w:after="150" w:afterAutospacing="0"/>
        <w:rPr>
          <w:color w:val="000000"/>
          <w:sz w:val="28"/>
          <w:szCs w:val="28"/>
        </w:rPr>
      </w:pPr>
      <w:r w:rsidRPr="00284214">
        <w:rPr>
          <w:color w:val="000000"/>
          <w:sz w:val="28"/>
          <w:szCs w:val="28"/>
        </w:rPr>
        <w:t>Учет интересов и способностей детей.</w:t>
      </w:r>
    </w:p>
    <w:p w:rsidR="00EF3612" w:rsidRPr="00284214" w:rsidRDefault="00EF3612" w:rsidP="00EF3612">
      <w:pPr>
        <w:pStyle w:val="a3"/>
        <w:numPr>
          <w:ilvl w:val="0"/>
          <w:numId w:val="6"/>
        </w:numPr>
        <w:shd w:val="clear" w:color="auto" w:fill="FFFFFF"/>
        <w:spacing w:before="0" w:beforeAutospacing="0" w:after="150" w:afterAutospacing="0"/>
        <w:rPr>
          <w:color w:val="000000"/>
          <w:sz w:val="28"/>
          <w:szCs w:val="28"/>
        </w:rPr>
      </w:pPr>
      <w:r w:rsidRPr="00284214">
        <w:rPr>
          <w:color w:val="000000"/>
          <w:sz w:val="28"/>
          <w:szCs w:val="28"/>
        </w:rPr>
        <w:t>Желание родителей.</w:t>
      </w:r>
    </w:p>
    <w:p w:rsidR="00EF3612" w:rsidRPr="00284214" w:rsidRDefault="00EF3612" w:rsidP="00EF3612">
      <w:pPr>
        <w:pStyle w:val="a3"/>
        <w:numPr>
          <w:ilvl w:val="0"/>
          <w:numId w:val="6"/>
        </w:numPr>
        <w:shd w:val="clear" w:color="auto" w:fill="FFFFFF"/>
        <w:spacing w:before="0" w:beforeAutospacing="0" w:after="150" w:afterAutospacing="0"/>
        <w:rPr>
          <w:color w:val="000000"/>
          <w:sz w:val="28"/>
          <w:szCs w:val="28"/>
        </w:rPr>
      </w:pPr>
      <w:r w:rsidRPr="00284214">
        <w:rPr>
          <w:color w:val="000000"/>
          <w:sz w:val="28"/>
          <w:szCs w:val="28"/>
        </w:rPr>
        <w:t>Добровольное участие.</w:t>
      </w:r>
    </w:p>
    <w:p w:rsidR="00EF3612" w:rsidRPr="00284214" w:rsidRDefault="00EF3612" w:rsidP="00EF3612">
      <w:pPr>
        <w:pStyle w:val="a3"/>
        <w:numPr>
          <w:ilvl w:val="0"/>
          <w:numId w:val="6"/>
        </w:numPr>
        <w:shd w:val="clear" w:color="auto" w:fill="FFFFFF"/>
        <w:spacing w:before="0" w:beforeAutospacing="0" w:after="150" w:afterAutospacing="0"/>
        <w:rPr>
          <w:color w:val="000000"/>
          <w:sz w:val="28"/>
          <w:szCs w:val="28"/>
        </w:rPr>
      </w:pPr>
      <w:r w:rsidRPr="00284214">
        <w:rPr>
          <w:color w:val="000000"/>
          <w:sz w:val="28"/>
          <w:szCs w:val="28"/>
        </w:rPr>
        <w:t>Учет психофизических особенностей детей</w:t>
      </w:r>
      <w:r w:rsidRPr="00284214">
        <w:rPr>
          <w:b/>
          <w:bCs/>
          <w:color w:val="000000"/>
          <w:sz w:val="28"/>
          <w:szCs w:val="28"/>
        </w:rPr>
        <w:t>.</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Продолжительность реализации программы: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Данный курс состоит из 34 занятий по 10-12 минут каждое. Занятия проводятся 1 раз в неделю, во вторую половину дня.</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Предполагаемый результат:</w:t>
      </w:r>
    </w:p>
    <w:p w:rsidR="00EF3612" w:rsidRPr="00284214" w:rsidRDefault="00EF3612" w:rsidP="00EF3612">
      <w:pPr>
        <w:pStyle w:val="a3"/>
        <w:numPr>
          <w:ilvl w:val="0"/>
          <w:numId w:val="7"/>
        </w:numPr>
        <w:shd w:val="clear" w:color="auto" w:fill="FFFFFF"/>
        <w:spacing w:before="0" w:beforeAutospacing="0" w:after="150" w:afterAutospacing="0"/>
        <w:rPr>
          <w:color w:val="000000"/>
          <w:sz w:val="28"/>
          <w:szCs w:val="28"/>
        </w:rPr>
      </w:pPr>
      <w:r w:rsidRPr="00284214">
        <w:rPr>
          <w:color w:val="000000"/>
          <w:sz w:val="28"/>
          <w:szCs w:val="28"/>
        </w:rPr>
        <w:t>Дети различают и называют основные цвета.</w:t>
      </w:r>
    </w:p>
    <w:p w:rsidR="00EF3612" w:rsidRPr="00284214" w:rsidRDefault="00EF3612" w:rsidP="00EF3612">
      <w:pPr>
        <w:pStyle w:val="a3"/>
        <w:numPr>
          <w:ilvl w:val="0"/>
          <w:numId w:val="7"/>
        </w:numPr>
        <w:shd w:val="clear" w:color="auto" w:fill="FFFFFF"/>
        <w:spacing w:before="0" w:beforeAutospacing="0" w:after="150" w:afterAutospacing="0"/>
        <w:rPr>
          <w:color w:val="000000"/>
          <w:sz w:val="28"/>
          <w:szCs w:val="28"/>
        </w:rPr>
      </w:pPr>
      <w:r w:rsidRPr="00284214">
        <w:rPr>
          <w:color w:val="000000"/>
          <w:sz w:val="28"/>
          <w:szCs w:val="28"/>
        </w:rPr>
        <w:t>Различают и называют геометрические фигуры и тела (шар, куб, круг, квадрат).</w:t>
      </w:r>
    </w:p>
    <w:p w:rsidR="00EF3612" w:rsidRPr="00284214" w:rsidRDefault="00EF3612" w:rsidP="00EF3612">
      <w:pPr>
        <w:pStyle w:val="a3"/>
        <w:numPr>
          <w:ilvl w:val="0"/>
          <w:numId w:val="7"/>
        </w:numPr>
        <w:shd w:val="clear" w:color="auto" w:fill="FFFFFF"/>
        <w:spacing w:before="0" w:beforeAutospacing="0" w:after="150" w:afterAutospacing="0"/>
        <w:rPr>
          <w:color w:val="000000"/>
          <w:sz w:val="28"/>
          <w:szCs w:val="28"/>
        </w:rPr>
      </w:pPr>
      <w:r w:rsidRPr="00284214">
        <w:rPr>
          <w:color w:val="000000"/>
          <w:sz w:val="28"/>
          <w:szCs w:val="28"/>
        </w:rPr>
        <w:t>Используют сенсорные эталоны (лимон желтый как солнышко, огурчик зеленый как травка).</w:t>
      </w:r>
    </w:p>
    <w:p w:rsidR="00EF3612" w:rsidRPr="00284214" w:rsidRDefault="00EF3612" w:rsidP="00EF3612">
      <w:pPr>
        <w:pStyle w:val="a3"/>
        <w:numPr>
          <w:ilvl w:val="0"/>
          <w:numId w:val="7"/>
        </w:numPr>
        <w:shd w:val="clear" w:color="auto" w:fill="FFFFFF"/>
        <w:spacing w:before="0" w:beforeAutospacing="0" w:after="150" w:afterAutospacing="0"/>
        <w:rPr>
          <w:color w:val="000000"/>
          <w:sz w:val="28"/>
          <w:szCs w:val="28"/>
        </w:rPr>
      </w:pPr>
      <w:r w:rsidRPr="00284214">
        <w:rPr>
          <w:color w:val="000000"/>
          <w:sz w:val="28"/>
          <w:szCs w:val="28"/>
        </w:rPr>
        <w:t>Начинают на ощупь различать качество предметов и их называть.</w:t>
      </w:r>
    </w:p>
    <w:p w:rsidR="00EF3612" w:rsidRPr="00284214" w:rsidRDefault="00EF3612" w:rsidP="00EF3612">
      <w:pPr>
        <w:pStyle w:val="a3"/>
        <w:numPr>
          <w:ilvl w:val="0"/>
          <w:numId w:val="7"/>
        </w:numPr>
        <w:shd w:val="clear" w:color="auto" w:fill="FFFFFF"/>
        <w:spacing w:before="0" w:beforeAutospacing="0" w:after="150" w:afterAutospacing="0"/>
        <w:rPr>
          <w:color w:val="000000"/>
          <w:sz w:val="28"/>
          <w:szCs w:val="28"/>
        </w:rPr>
      </w:pPr>
      <w:r w:rsidRPr="00284214">
        <w:rPr>
          <w:color w:val="000000"/>
          <w:sz w:val="28"/>
          <w:szCs w:val="28"/>
        </w:rPr>
        <w:t>Умеют слушать и различать звуки в окружающей обстановке.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Поэтапный план реализации программы</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Подготовительный этап:</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1.</w:t>
      </w:r>
      <w:r w:rsidRPr="00284214">
        <w:rPr>
          <w:color w:val="000000"/>
          <w:sz w:val="28"/>
          <w:szCs w:val="28"/>
        </w:rPr>
        <w:t>Создание предметно-пространственной среды в группе: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а) изготовление картотеки игр, сбор художественного слов</w:t>
      </w:r>
      <w:proofErr w:type="gramStart"/>
      <w:r w:rsidRPr="00284214">
        <w:rPr>
          <w:color w:val="000000"/>
          <w:sz w:val="28"/>
          <w:szCs w:val="28"/>
        </w:rPr>
        <w:t>а(</w:t>
      </w:r>
      <w:proofErr w:type="gramEnd"/>
      <w:r w:rsidRPr="00284214">
        <w:rPr>
          <w:color w:val="000000"/>
          <w:sz w:val="28"/>
          <w:szCs w:val="28"/>
        </w:rPr>
        <w:t>стихотворений, потешек, загадок).</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б) изготовление атрибутов для ООД, игр.</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Основной этап:</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Перспективное планирование игровых занятий по кружковой работе на период учебного года (сентябрь 2017г. по май 2018г.)</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Заключительный этап:</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1. Диагностика детей по сенсорному развитию в группах раннего возраста на окончание учебного года</w:t>
      </w:r>
      <w:proofErr w:type="gramStart"/>
      <w:r w:rsidRPr="00284214">
        <w:rPr>
          <w:color w:val="000000"/>
          <w:sz w:val="28"/>
          <w:szCs w:val="28"/>
        </w:rPr>
        <w:t xml:space="preserve"> </w:t>
      </w:r>
      <w:r w:rsidR="00284214">
        <w:rPr>
          <w:color w:val="000000"/>
          <w:sz w:val="28"/>
          <w:szCs w:val="28"/>
        </w:rPr>
        <w:t>.</w:t>
      </w:r>
      <w:proofErr w:type="gramEnd"/>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2. Подведение итогов проекта (работы кружка).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3. Подготовка презентации по фотографиям.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4. Оформление стенгазеты для родителей по итогам.</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lastRenderedPageBreak/>
        <w:t>5. Заметки на работу кружка на следующий учебный год, перспективное планирование.</w:t>
      </w: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b/>
          <w:bCs/>
          <w:color w:val="000000"/>
          <w:sz w:val="28"/>
          <w:szCs w:val="28"/>
        </w:rPr>
        <w:t>Приложение.</w:t>
      </w: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jc w:val="center"/>
        <w:rPr>
          <w:color w:val="000000"/>
          <w:sz w:val="28"/>
          <w:szCs w:val="28"/>
        </w:rPr>
      </w:pPr>
      <w:r w:rsidRPr="00284214">
        <w:rPr>
          <w:b/>
          <w:bCs/>
          <w:color w:val="000000"/>
          <w:sz w:val="28"/>
          <w:szCs w:val="28"/>
        </w:rPr>
        <w:t>План кружковой работы в г</w:t>
      </w:r>
      <w:r w:rsidR="005C02F2">
        <w:rPr>
          <w:b/>
          <w:bCs/>
          <w:color w:val="000000"/>
          <w:sz w:val="28"/>
          <w:szCs w:val="28"/>
        </w:rPr>
        <w:t>руппах раннего возраста на  2025-2026</w:t>
      </w:r>
      <w:r w:rsidRPr="00284214">
        <w:rPr>
          <w:b/>
          <w:bCs/>
          <w:color w:val="000000"/>
          <w:sz w:val="28"/>
          <w:szCs w:val="28"/>
        </w:rPr>
        <w:t>учебный год</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Сентябрь </w:t>
      </w:r>
    </w:p>
    <w:p w:rsidR="00EF3612" w:rsidRPr="00284214" w:rsidRDefault="00EF3612" w:rsidP="00EF3612">
      <w:pPr>
        <w:pStyle w:val="a3"/>
        <w:numPr>
          <w:ilvl w:val="0"/>
          <w:numId w:val="8"/>
        </w:numPr>
        <w:shd w:val="clear" w:color="auto" w:fill="FFFFFF"/>
        <w:spacing w:before="0" w:beforeAutospacing="0" w:after="150" w:afterAutospacing="0"/>
        <w:rPr>
          <w:color w:val="000000"/>
          <w:sz w:val="28"/>
          <w:szCs w:val="28"/>
        </w:rPr>
      </w:pPr>
      <w:r w:rsidRPr="00284214">
        <w:rPr>
          <w:color w:val="000000"/>
          <w:sz w:val="28"/>
          <w:szCs w:val="28"/>
        </w:rPr>
        <w:t>Знакомство с цветами: желтый, красный, синий, зеленый, белый, черный. </w:t>
      </w:r>
      <w:r w:rsidRPr="00284214">
        <w:rPr>
          <w:color w:val="000000"/>
          <w:sz w:val="28"/>
          <w:szCs w:val="28"/>
          <w:u w:val="single"/>
        </w:rPr>
        <w:t>Дидактическая игра «Спрячь мышонка».</w:t>
      </w:r>
    </w:p>
    <w:p w:rsidR="00EF3612" w:rsidRPr="00284214" w:rsidRDefault="00EF3612" w:rsidP="00EF3612">
      <w:pPr>
        <w:pStyle w:val="a3"/>
        <w:numPr>
          <w:ilvl w:val="0"/>
          <w:numId w:val="8"/>
        </w:numPr>
        <w:shd w:val="clear" w:color="auto" w:fill="FFFFFF"/>
        <w:spacing w:before="0" w:beforeAutospacing="0" w:after="150" w:afterAutospacing="0"/>
        <w:rPr>
          <w:color w:val="000000"/>
          <w:sz w:val="28"/>
          <w:szCs w:val="28"/>
        </w:rPr>
      </w:pPr>
      <w:r w:rsidRPr="00284214">
        <w:rPr>
          <w:color w:val="000000"/>
          <w:sz w:val="28"/>
          <w:szCs w:val="28"/>
        </w:rPr>
        <w:t>Знакомство с формой: квадрат, прямоугольник, треугольник, овал, круг. </w:t>
      </w:r>
      <w:r w:rsidRPr="00284214">
        <w:rPr>
          <w:color w:val="000000"/>
          <w:sz w:val="28"/>
          <w:szCs w:val="28"/>
          <w:u w:val="single"/>
        </w:rPr>
        <w:t>Дидактическая игра: «Птичка в клетке».</w:t>
      </w:r>
    </w:p>
    <w:p w:rsidR="00EF3612" w:rsidRPr="00284214" w:rsidRDefault="00EF3612" w:rsidP="00EF3612">
      <w:pPr>
        <w:pStyle w:val="a3"/>
        <w:numPr>
          <w:ilvl w:val="0"/>
          <w:numId w:val="8"/>
        </w:numPr>
        <w:shd w:val="clear" w:color="auto" w:fill="FFFFFF"/>
        <w:spacing w:before="0" w:beforeAutospacing="0" w:after="150" w:afterAutospacing="0"/>
        <w:rPr>
          <w:color w:val="000000"/>
          <w:sz w:val="28"/>
          <w:szCs w:val="28"/>
        </w:rPr>
      </w:pPr>
      <w:r w:rsidRPr="00284214">
        <w:rPr>
          <w:color w:val="000000"/>
          <w:sz w:val="28"/>
          <w:szCs w:val="28"/>
        </w:rPr>
        <w:t>Знакомство с параметрами трех величин. </w:t>
      </w:r>
      <w:r w:rsidRPr="00284214">
        <w:rPr>
          <w:color w:val="000000"/>
          <w:sz w:val="28"/>
          <w:szCs w:val="28"/>
          <w:u w:val="single"/>
        </w:rPr>
        <w:t>Дидактическое упражнение «Накорми мишек»</w:t>
      </w:r>
    </w:p>
    <w:p w:rsidR="00EF3612" w:rsidRPr="00284214" w:rsidRDefault="00EF3612" w:rsidP="00EF3612">
      <w:pPr>
        <w:pStyle w:val="a3"/>
        <w:numPr>
          <w:ilvl w:val="0"/>
          <w:numId w:val="8"/>
        </w:numPr>
        <w:shd w:val="clear" w:color="auto" w:fill="FFFFFF"/>
        <w:spacing w:before="0" w:beforeAutospacing="0" w:after="150" w:afterAutospacing="0"/>
        <w:rPr>
          <w:color w:val="000000"/>
          <w:sz w:val="28"/>
          <w:szCs w:val="28"/>
        </w:rPr>
      </w:pPr>
      <w:r w:rsidRPr="00284214">
        <w:rPr>
          <w:color w:val="000000"/>
          <w:sz w:val="28"/>
          <w:szCs w:val="28"/>
        </w:rPr>
        <w:t>Интегрированная ООД: </w:t>
      </w:r>
      <w:r w:rsidRPr="00284214">
        <w:rPr>
          <w:color w:val="000000"/>
          <w:sz w:val="28"/>
          <w:szCs w:val="28"/>
          <w:u w:val="single"/>
        </w:rPr>
        <w:t>«Найди такой же по цвету и форме».</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Октябрь </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«Спрячь зайку от лисы» - цвет.</w:t>
      </w:r>
    </w:p>
    <w:p w:rsidR="00EF3612" w:rsidRPr="00284214" w:rsidRDefault="00EF3612" w:rsidP="00EF3612">
      <w:pPr>
        <w:pStyle w:val="a3"/>
        <w:numPr>
          <w:ilvl w:val="0"/>
          <w:numId w:val="9"/>
        </w:numPr>
        <w:shd w:val="clear" w:color="auto" w:fill="FFFFFF"/>
        <w:spacing w:before="0" w:beforeAutospacing="0" w:after="150" w:afterAutospacing="0"/>
        <w:rPr>
          <w:color w:val="000000"/>
          <w:sz w:val="28"/>
          <w:szCs w:val="28"/>
        </w:rPr>
      </w:pPr>
      <w:r w:rsidRPr="00284214">
        <w:rPr>
          <w:color w:val="000000"/>
          <w:sz w:val="28"/>
          <w:szCs w:val="28"/>
        </w:rPr>
        <w:t>«Кто где спит» - форма.</w:t>
      </w:r>
    </w:p>
    <w:p w:rsidR="00EF3612" w:rsidRPr="00284214" w:rsidRDefault="00EF3612" w:rsidP="00EF3612">
      <w:pPr>
        <w:pStyle w:val="a3"/>
        <w:numPr>
          <w:ilvl w:val="0"/>
          <w:numId w:val="9"/>
        </w:numPr>
        <w:shd w:val="clear" w:color="auto" w:fill="FFFFFF"/>
        <w:spacing w:before="0" w:beforeAutospacing="0" w:after="150" w:afterAutospacing="0"/>
        <w:rPr>
          <w:color w:val="000000"/>
          <w:sz w:val="28"/>
          <w:szCs w:val="28"/>
        </w:rPr>
      </w:pPr>
      <w:r w:rsidRPr="00284214">
        <w:rPr>
          <w:color w:val="000000"/>
          <w:sz w:val="28"/>
          <w:szCs w:val="28"/>
        </w:rPr>
        <w:t>«Игра с мячами» - величина.</w:t>
      </w:r>
    </w:p>
    <w:p w:rsidR="00EF3612" w:rsidRPr="00284214" w:rsidRDefault="00EF3612" w:rsidP="00EF3612">
      <w:pPr>
        <w:pStyle w:val="a3"/>
        <w:numPr>
          <w:ilvl w:val="0"/>
          <w:numId w:val="9"/>
        </w:numPr>
        <w:shd w:val="clear" w:color="auto" w:fill="FFFFFF"/>
        <w:spacing w:before="0" w:beforeAutospacing="0" w:after="150" w:afterAutospacing="0"/>
        <w:rPr>
          <w:color w:val="000000"/>
          <w:sz w:val="28"/>
          <w:szCs w:val="28"/>
        </w:rPr>
      </w:pPr>
      <w:r w:rsidRPr="00284214">
        <w:rPr>
          <w:color w:val="000000"/>
          <w:sz w:val="28"/>
          <w:szCs w:val="28"/>
        </w:rPr>
        <w:t>Интегрированная ООД: </w:t>
      </w:r>
      <w:r w:rsidRPr="00284214">
        <w:rPr>
          <w:color w:val="000000"/>
          <w:sz w:val="28"/>
          <w:szCs w:val="28"/>
          <w:u w:val="single"/>
        </w:rPr>
        <w:t>«Чудесный мешочек»</w:t>
      </w:r>
      <w:r w:rsidRPr="00284214">
        <w:rPr>
          <w:color w:val="000000"/>
          <w:sz w:val="28"/>
          <w:szCs w:val="28"/>
        </w:rPr>
        <w:t> - форма и величина.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Ноябрь </w:t>
      </w:r>
    </w:p>
    <w:p w:rsidR="00EF3612" w:rsidRPr="00284214" w:rsidRDefault="00EF3612" w:rsidP="00EF3612">
      <w:pPr>
        <w:pStyle w:val="a3"/>
        <w:numPr>
          <w:ilvl w:val="0"/>
          <w:numId w:val="10"/>
        </w:numPr>
        <w:shd w:val="clear" w:color="auto" w:fill="FFFFFF"/>
        <w:spacing w:before="0" w:beforeAutospacing="0" w:after="150" w:afterAutospacing="0"/>
        <w:rPr>
          <w:color w:val="000000"/>
          <w:sz w:val="28"/>
          <w:szCs w:val="28"/>
        </w:rPr>
      </w:pPr>
      <w:r w:rsidRPr="00284214">
        <w:rPr>
          <w:color w:val="000000"/>
          <w:sz w:val="28"/>
          <w:szCs w:val="28"/>
        </w:rPr>
        <w:t>Окраска воды – цвет.</w:t>
      </w:r>
    </w:p>
    <w:p w:rsidR="00EF3612" w:rsidRPr="00284214" w:rsidRDefault="00EF3612" w:rsidP="00EF3612">
      <w:pPr>
        <w:pStyle w:val="a3"/>
        <w:numPr>
          <w:ilvl w:val="0"/>
          <w:numId w:val="10"/>
        </w:numPr>
        <w:shd w:val="clear" w:color="auto" w:fill="FFFFFF"/>
        <w:spacing w:before="0" w:beforeAutospacing="0" w:after="150" w:afterAutospacing="0"/>
        <w:rPr>
          <w:color w:val="000000"/>
          <w:sz w:val="28"/>
          <w:szCs w:val="28"/>
        </w:rPr>
      </w:pPr>
      <w:r w:rsidRPr="00284214">
        <w:rPr>
          <w:color w:val="000000"/>
          <w:sz w:val="28"/>
          <w:szCs w:val="28"/>
        </w:rPr>
        <w:t>Какой формы предметы в нашей группе.</w:t>
      </w:r>
    </w:p>
    <w:p w:rsidR="00EF3612" w:rsidRPr="00284214" w:rsidRDefault="00EF3612" w:rsidP="00EF3612">
      <w:pPr>
        <w:pStyle w:val="a3"/>
        <w:numPr>
          <w:ilvl w:val="0"/>
          <w:numId w:val="10"/>
        </w:numPr>
        <w:shd w:val="clear" w:color="auto" w:fill="FFFFFF"/>
        <w:spacing w:before="0" w:beforeAutospacing="0" w:after="150" w:afterAutospacing="0"/>
        <w:rPr>
          <w:color w:val="000000"/>
          <w:sz w:val="28"/>
          <w:szCs w:val="28"/>
        </w:rPr>
      </w:pPr>
      <w:r w:rsidRPr="00284214">
        <w:rPr>
          <w:color w:val="000000"/>
          <w:sz w:val="28"/>
          <w:szCs w:val="28"/>
        </w:rPr>
        <w:t>Построим башню.</w:t>
      </w:r>
    </w:p>
    <w:p w:rsidR="00EF3612" w:rsidRPr="00284214" w:rsidRDefault="00EF3612" w:rsidP="00EF3612">
      <w:pPr>
        <w:pStyle w:val="a3"/>
        <w:numPr>
          <w:ilvl w:val="0"/>
          <w:numId w:val="10"/>
        </w:numPr>
        <w:shd w:val="clear" w:color="auto" w:fill="FFFFFF"/>
        <w:spacing w:before="0" w:beforeAutospacing="0" w:after="150" w:afterAutospacing="0"/>
        <w:rPr>
          <w:color w:val="000000"/>
          <w:sz w:val="28"/>
          <w:szCs w:val="28"/>
        </w:rPr>
      </w:pPr>
      <w:r w:rsidRPr="00284214">
        <w:rPr>
          <w:color w:val="000000"/>
          <w:sz w:val="28"/>
          <w:szCs w:val="28"/>
        </w:rPr>
        <w:t>Интегрированная ООД </w:t>
      </w:r>
      <w:r w:rsidRPr="00284214">
        <w:rPr>
          <w:color w:val="000000"/>
          <w:sz w:val="28"/>
          <w:szCs w:val="28"/>
          <w:u w:val="single"/>
        </w:rPr>
        <w:t>Разноцветные комнаты</w:t>
      </w:r>
      <w:r w:rsidRPr="00284214">
        <w:rPr>
          <w:color w:val="000000"/>
          <w:sz w:val="28"/>
          <w:szCs w:val="28"/>
        </w:rPr>
        <w:t> – цвет и величина.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Декабрь </w:t>
      </w:r>
    </w:p>
    <w:p w:rsidR="00EF3612" w:rsidRPr="00284214" w:rsidRDefault="00EF3612" w:rsidP="00EF3612">
      <w:pPr>
        <w:pStyle w:val="a3"/>
        <w:numPr>
          <w:ilvl w:val="0"/>
          <w:numId w:val="11"/>
        </w:numPr>
        <w:shd w:val="clear" w:color="auto" w:fill="FFFFFF"/>
        <w:spacing w:before="0" w:beforeAutospacing="0" w:after="150" w:afterAutospacing="0"/>
        <w:rPr>
          <w:color w:val="000000"/>
          <w:sz w:val="28"/>
          <w:szCs w:val="28"/>
        </w:rPr>
      </w:pPr>
      <w:r w:rsidRPr="00284214">
        <w:rPr>
          <w:color w:val="000000"/>
          <w:sz w:val="28"/>
          <w:szCs w:val="28"/>
        </w:rPr>
        <w:t>«Украшение для ёлочки» - цвет.</w:t>
      </w:r>
    </w:p>
    <w:p w:rsidR="00EF3612" w:rsidRPr="00284214" w:rsidRDefault="00EF3612" w:rsidP="00EF3612">
      <w:pPr>
        <w:pStyle w:val="a3"/>
        <w:numPr>
          <w:ilvl w:val="0"/>
          <w:numId w:val="11"/>
        </w:numPr>
        <w:shd w:val="clear" w:color="auto" w:fill="FFFFFF"/>
        <w:spacing w:before="0" w:beforeAutospacing="0" w:after="150" w:afterAutospacing="0"/>
        <w:rPr>
          <w:color w:val="000000"/>
          <w:sz w:val="28"/>
          <w:szCs w:val="28"/>
        </w:rPr>
      </w:pPr>
      <w:r w:rsidRPr="00284214">
        <w:rPr>
          <w:color w:val="000000"/>
          <w:sz w:val="28"/>
          <w:szCs w:val="28"/>
        </w:rPr>
        <w:lastRenderedPageBreak/>
        <w:t>«Новогодние елочки» - величина.</w:t>
      </w:r>
    </w:p>
    <w:p w:rsidR="00EF3612" w:rsidRPr="00284214" w:rsidRDefault="00EF3612" w:rsidP="00EF3612">
      <w:pPr>
        <w:pStyle w:val="a3"/>
        <w:numPr>
          <w:ilvl w:val="0"/>
          <w:numId w:val="11"/>
        </w:numPr>
        <w:shd w:val="clear" w:color="auto" w:fill="FFFFFF"/>
        <w:spacing w:before="0" w:beforeAutospacing="0" w:after="150" w:afterAutospacing="0"/>
        <w:rPr>
          <w:color w:val="000000"/>
          <w:sz w:val="28"/>
          <w:szCs w:val="28"/>
        </w:rPr>
      </w:pPr>
      <w:r w:rsidRPr="00284214">
        <w:rPr>
          <w:color w:val="000000"/>
          <w:sz w:val="28"/>
          <w:szCs w:val="28"/>
        </w:rPr>
        <w:t>«Составные картинки» – форма.</w:t>
      </w:r>
    </w:p>
    <w:p w:rsidR="00EF3612" w:rsidRPr="00284214" w:rsidRDefault="00EF3612" w:rsidP="00EF3612">
      <w:pPr>
        <w:pStyle w:val="a3"/>
        <w:numPr>
          <w:ilvl w:val="0"/>
          <w:numId w:val="11"/>
        </w:numPr>
        <w:shd w:val="clear" w:color="auto" w:fill="FFFFFF"/>
        <w:spacing w:before="0" w:beforeAutospacing="0" w:after="150" w:afterAutospacing="0"/>
        <w:rPr>
          <w:color w:val="000000"/>
          <w:sz w:val="28"/>
          <w:szCs w:val="28"/>
        </w:rPr>
      </w:pPr>
      <w:r w:rsidRPr="00284214">
        <w:rPr>
          <w:color w:val="000000"/>
          <w:sz w:val="28"/>
          <w:szCs w:val="28"/>
        </w:rPr>
        <w:t>Лото «цвет и форма».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Январь </w:t>
      </w:r>
    </w:p>
    <w:p w:rsidR="00EF3612" w:rsidRPr="00284214" w:rsidRDefault="00EF3612" w:rsidP="00EF3612">
      <w:pPr>
        <w:pStyle w:val="a3"/>
        <w:numPr>
          <w:ilvl w:val="0"/>
          <w:numId w:val="12"/>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«Хвост у петуха» - цвет.</w:t>
      </w:r>
    </w:p>
    <w:p w:rsidR="00EF3612" w:rsidRPr="00284214" w:rsidRDefault="00EF3612" w:rsidP="00EF3612">
      <w:pPr>
        <w:pStyle w:val="a3"/>
        <w:numPr>
          <w:ilvl w:val="0"/>
          <w:numId w:val="12"/>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«Магазин» - форма.</w:t>
      </w:r>
    </w:p>
    <w:p w:rsidR="00EF3612" w:rsidRPr="00284214" w:rsidRDefault="00EF3612" w:rsidP="00EF3612">
      <w:pPr>
        <w:pStyle w:val="a3"/>
        <w:numPr>
          <w:ilvl w:val="0"/>
          <w:numId w:val="12"/>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«Кто выше» - величина.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Февраль </w:t>
      </w:r>
    </w:p>
    <w:p w:rsidR="00EF3612" w:rsidRPr="00284214" w:rsidRDefault="00EF3612" w:rsidP="00EF3612">
      <w:pPr>
        <w:pStyle w:val="a3"/>
        <w:numPr>
          <w:ilvl w:val="0"/>
          <w:numId w:val="13"/>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«Живое домино» - цвет.</w:t>
      </w:r>
    </w:p>
    <w:p w:rsidR="00EF3612" w:rsidRPr="00284214" w:rsidRDefault="00EF3612" w:rsidP="00EF3612">
      <w:pPr>
        <w:pStyle w:val="a3"/>
        <w:numPr>
          <w:ilvl w:val="0"/>
          <w:numId w:val="13"/>
        </w:numPr>
        <w:shd w:val="clear" w:color="auto" w:fill="FFFFFF"/>
        <w:spacing w:before="0" w:beforeAutospacing="0" w:after="150" w:afterAutospacing="0"/>
        <w:rPr>
          <w:color w:val="000000"/>
          <w:sz w:val="28"/>
          <w:szCs w:val="28"/>
        </w:rPr>
      </w:pPr>
      <w:r w:rsidRPr="00284214">
        <w:rPr>
          <w:color w:val="000000"/>
          <w:sz w:val="28"/>
          <w:szCs w:val="28"/>
        </w:rPr>
        <w:t>Игра – соревнование «Кто быстрее свернет ленту» - величина.</w:t>
      </w:r>
    </w:p>
    <w:p w:rsidR="00EF3612" w:rsidRPr="00284214" w:rsidRDefault="00EF3612" w:rsidP="00EF3612">
      <w:pPr>
        <w:pStyle w:val="a3"/>
        <w:numPr>
          <w:ilvl w:val="0"/>
          <w:numId w:val="13"/>
        </w:numPr>
        <w:shd w:val="clear" w:color="auto" w:fill="FFFFFF"/>
        <w:spacing w:before="0" w:beforeAutospacing="0" w:after="150" w:afterAutospacing="0"/>
        <w:rPr>
          <w:color w:val="000000"/>
          <w:sz w:val="28"/>
          <w:szCs w:val="28"/>
        </w:rPr>
      </w:pPr>
      <w:r w:rsidRPr="00284214">
        <w:rPr>
          <w:color w:val="000000"/>
          <w:sz w:val="28"/>
          <w:szCs w:val="28"/>
        </w:rPr>
        <w:t>«Построим башню» - величина.</w:t>
      </w:r>
    </w:p>
    <w:p w:rsidR="00EF3612" w:rsidRPr="00284214" w:rsidRDefault="00EF3612" w:rsidP="00EF3612">
      <w:pPr>
        <w:pStyle w:val="a3"/>
        <w:numPr>
          <w:ilvl w:val="0"/>
          <w:numId w:val="13"/>
        </w:numPr>
        <w:shd w:val="clear" w:color="auto" w:fill="FFFFFF"/>
        <w:spacing w:before="0" w:beforeAutospacing="0" w:after="150" w:afterAutospacing="0"/>
        <w:rPr>
          <w:color w:val="000000"/>
          <w:sz w:val="28"/>
          <w:szCs w:val="28"/>
        </w:rPr>
      </w:pPr>
      <w:r w:rsidRPr="00284214">
        <w:rPr>
          <w:color w:val="000000"/>
          <w:sz w:val="28"/>
          <w:szCs w:val="28"/>
        </w:rPr>
        <w:t>Интегрированная ООД </w:t>
      </w:r>
      <w:r w:rsidRPr="00284214">
        <w:rPr>
          <w:color w:val="000000"/>
          <w:sz w:val="28"/>
          <w:szCs w:val="28"/>
          <w:u w:val="single"/>
        </w:rPr>
        <w:t>«Радуга»</w:t>
      </w:r>
      <w:r w:rsidRPr="00284214">
        <w:rPr>
          <w:color w:val="000000"/>
          <w:sz w:val="28"/>
          <w:szCs w:val="28"/>
        </w:rPr>
        <w:t> - цвет и величина.</w:t>
      </w: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Март </w:t>
      </w:r>
    </w:p>
    <w:p w:rsidR="00EF3612" w:rsidRPr="00284214" w:rsidRDefault="00EF3612" w:rsidP="00EF3612">
      <w:pPr>
        <w:pStyle w:val="a3"/>
        <w:numPr>
          <w:ilvl w:val="0"/>
          <w:numId w:val="14"/>
        </w:numPr>
        <w:shd w:val="clear" w:color="auto" w:fill="FFFFFF"/>
        <w:spacing w:before="0" w:beforeAutospacing="0" w:after="150" w:afterAutospacing="0"/>
        <w:rPr>
          <w:color w:val="000000"/>
          <w:sz w:val="28"/>
          <w:szCs w:val="28"/>
        </w:rPr>
      </w:pPr>
      <w:r w:rsidRPr="00284214">
        <w:rPr>
          <w:color w:val="000000"/>
          <w:sz w:val="28"/>
          <w:szCs w:val="28"/>
        </w:rPr>
        <w:t>Игровые поручения – цвет и величина.</w:t>
      </w:r>
    </w:p>
    <w:p w:rsidR="00EF3612" w:rsidRPr="00284214" w:rsidRDefault="00EF3612" w:rsidP="00EF3612">
      <w:pPr>
        <w:pStyle w:val="a3"/>
        <w:numPr>
          <w:ilvl w:val="0"/>
          <w:numId w:val="14"/>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«Соберем фрукты» – величина.</w:t>
      </w:r>
    </w:p>
    <w:p w:rsidR="00EF3612" w:rsidRPr="00284214" w:rsidRDefault="00EF3612" w:rsidP="00EF3612">
      <w:pPr>
        <w:pStyle w:val="a3"/>
        <w:numPr>
          <w:ilvl w:val="0"/>
          <w:numId w:val="14"/>
        </w:numPr>
        <w:shd w:val="clear" w:color="auto" w:fill="FFFFFF"/>
        <w:spacing w:before="0" w:beforeAutospacing="0" w:after="150" w:afterAutospacing="0"/>
        <w:rPr>
          <w:color w:val="000000"/>
          <w:sz w:val="28"/>
          <w:szCs w:val="28"/>
        </w:rPr>
      </w:pPr>
      <w:r w:rsidRPr="00284214">
        <w:rPr>
          <w:color w:val="000000"/>
          <w:sz w:val="28"/>
          <w:szCs w:val="28"/>
        </w:rPr>
        <w:t>Игровое упражнение «Найди свой домик» - форма.</w:t>
      </w:r>
    </w:p>
    <w:p w:rsidR="00EF3612" w:rsidRPr="00284214" w:rsidRDefault="00EF3612" w:rsidP="00EF3612">
      <w:pPr>
        <w:pStyle w:val="a3"/>
        <w:numPr>
          <w:ilvl w:val="0"/>
          <w:numId w:val="14"/>
        </w:numPr>
        <w:shd w:val="clear" w:color="auto" w:fill="FFFFFF"/>
        <w:spacing w:before="0" w:beforeAutospacing="0" w:after="150" w:afterAutospacing="0"/>
        <w:rPr>
          <w:color w:val="000000"/>
          <w:sz w:val="28"/>
          <w:szCs w:val="28"/>
        </w:rPr>
      </w:pPr>
      <w:r w:rsidRPr="00284214">
        <w:rPr>
          <w:color w:val="000000"/>
          <w:sz w:val="28"/>
          <w:szCs w:val="28"/>
        </w:rPr>
        <w:t>Интегрированная ООД </w:t>
      </w:r>
      <w:r w:rsidRPr="00284214">
        <w:rPr>
          <w:color w:val="000000"/>
          <w:sz w:val="28"/>
          <w:szCs w:val="28"/>
          <w:u w:val="single"/>
        </w:rPr>
        <w:t>«Платочек для мамы»</w:t>
      </w:r>
      <w:r w:rsidRPr="00284214">
        <w:rPr>
          <w:color w:val="000000"/>
          <w:sz w:val="28"/>
          <w:szCs w:val="28"/>
        </w:rPr>
        <w:t> - форма.</w:t>
      </w: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Апрель </w:t>
      </w:r>
    </w:p>
    <w:p w:rsidR="00EF3612" w:rsidRPr="00284214" w:rsidRDefault="00EF3612" w:rsidP="00EF3612">
      <w:pPr>
        <w:pStyle w:val="a3"/>
        <w:numPr>
          <w:ilvl w:val="0"/>
          <w:numId w:val="15"/>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«Разноцветные флажки» - цвет.</w:t>
      </w:r>
    </w:p>
    <w:p w:rsidR="00EF3612" w:rsidRPr="00284214" w:rsidRDefault="00EF3612" w:rsidP="00EF3612">
      <w:pPr>
        <w:pStyle w:val="a3"/>
        <w:numPr>
          <w:ilvl w:val="0"/>
          <w:numId w:val="15"/>
        </w:numPr>
        <w:shd w:val="clear" w:color="auto" w:fill="FFFFFF"/>
        <w:spacing w:before="0" w:beforeAutospacing="0" w:after="150" w:afterAutospacing="0"/>
        <w:rPr>
          <w:color w:val="000000"/>
          <w:sz w:val="28"/>
          <w:szCs w:val="28"/>
        </w:rPr>
      </w:pPr>
      <w:r w:rsidRPr="00284214">
        <w:rPr>
          <w:color w:val="000000"/>
          <w:sz w:val="28"/>
          <w:szCs w:val="28"/>
        </w:rPr>
        <w:t>Дидактическая игра «Принеси и покажи» – форма и величина.</w:t>
      </w:r>
    </w:p>
    <w:p w:rsidR="00EF3612" w:rsidRPr="00284214" w:rsidRDefault="00EF3612" w:rsidP="00EF3612">
      <w:pPr>
        <w:pStyle w:val="a3"/>
        <w:numPr>
          <w:ilvl w:val="0"/>
          <w:numId w:val="15"/>
        </w:numPr>
        <w:shd w:val="clear" w:color="auto" w:fill="FFFFFF"/>
        <w:spacing w:before="0" w:beforeAutospacing="0" w:after="150" w:afterAutospacing="0"/>
        <w:rPr>
          <w:color w:val="000000"/>
          <w:sz w:val="28"/>
          <w:szCs w:val="28"/>
        </w:rPr>
      </w:pPr>
      <w:r w:rsidRPr="00284214">
        <w:rPr>
          <w:color w:val="000000"/>
          <w:sz w:val="28"/>
          <w:szCs w:val="28"/>
        </w:rPr>
        <w:t>Игровое упражнение «Найди свою полянку» - цвет.</w:t>
      </w:r>
    </w:p>
    <w:p w:rsidR="00EF3612" w:rsidRPr="00284214" w:rsidRDefault="00EF3612" w:rsidP="00EF3612">
      <w:pPr>
        <w:pStyle w:val="a3"/>
        <w:numPr>
          <w:ilvl w:val="0"/>
          <w:numId w:val="15"/>
        </w:numPr>
        <w:shd w:val="clear" w:color="auto" w:fill="FFFFFF"/>
        <w:spacing w:before="0" w:beforeAutospacing="0" w:after="150" w:afterAutospacing="0"/>
        <w:rPr>
          <w:color w:val="000000"/>
          <w:sz w:val="28"/>
          <w:szCs w:val="28"/>
        </w:rPr>
      </w:pPr>
      <w:r w:rsidRPr="00284214">
        <w:rPr>
          <w:color w:val="000000"/>
          <w:sz w:val="28"/>
          <w:szCs w:val="28"/>
        </w:rPr>
        <w:t>Дидактическое упражнение «Как звери выбирали себе место».</w:t>
      </w:r>
    </w:p>
    <w:p w:rsidR="00EF3612" w:rsidRPr="00284214" w:rsidRDefault="00EF3612" w:rsidP="00EF3612">
      <w:pPr>
        <w:pStyle w:val="a3"/>
        <w:shd w:val="clear" w:color="auto" w:fill="FFFFFF"/>
        <w:spacing w:before="0" w:beforeAutospacing="0" w:after="150" w:afterAutospacing="0"/>
        <w:rPr>
          <w:color w:val="000000"/>
          <w:sz w:val="28"/>
          <w:szCs w:val="28"/>
        </w:rPr>
      </w:pPr>
    </w:p>
    <w:p w:rsidR="00EF3612" w:rsidRPr="00284214" w:rsidRDefault="00EF3612" w:rsidP="00EF3612">
      <w:pPr>
        <w:pStyle w:val="a3"/>
        <w:shd w:val="clear" w:color="auto" w:fill="FFFFFF"/>
        <w:spacing w:before="0" w:beforeAutospacing="0" w:after="150" w:afterAutospacing="0"/>
        <w:rPr>
          <w:color w:val="000000"/>
          <w:sz w:val="28"/>
          <w:szCs w:val="28"/>
        </w:rPr>
      </w:pPr>
      <w:r w:rsidRPr="00284214">
        <w:rPr>
          <w:color w:val="000000"/>
          <w:sz w:val="28"/>
          <w:szCs w:val="28"/>
        </w:rPr>
        <w:t xml:space="preserve">Май </w:t>
      </w:r>
    </w:p>
    <w:p w:rsidR="00EF3612" w:rsidRPr="00284214" w:rsidRDefault="00EF3612" w:rsidP="00EF3612">
      <w:pPr>
        <w:pStyle w:val="a3"/>
        <w:numPr>
          <w:ilvl w:val="0"/>
          <w:numId w:val="16"/>
        </w:numPr>
        <w:shd w:val="clear" w:color="auto" w:fill="FFFFFF"/>
        <w:spacing w:before="0" w:beforeAutospacing="0" w:after="150" w:afterAutospacing="0"/>
        <w:rPr>
          <w:color w:val="000000"/>
          <w:sz w:val="28"/>
          <w:szCs w:val="28"/>
        </w:rPr>
      </w:pPr>
      <w:r w:rsidRPr="00284214">
        <w:rPr>
          <w:color w:val="000000"/>
          <w:sz w:val="28"/>
          <w:szCs w:val="28"/>
        </w:rPr>
        <w:t>Закрепление – дидактическая игра «Пришла весна» - цвет, форма и величина.</w:t>
      </w:r>
    </w:p>
    <w:p w:rsidR="00EF3612" w:rsidRPr="00284214" w:rsidRDefault="00EF3612" w:rsidP="00EF3612">
      <w:pPr>
        <w:pStyle w:val="a3"/>
        <w:numPr>
          <w:ilvl w:val="0"/>
          <w:numId w:val="16"/>
        </w:numPr>
        <w:shd w:val="clear" w:color="auto" w:fill="FFFFFF"/>
        <w:spacing w:before="0" w:beforeAutospacing="0" w:after="150" w:afterAutospacing="0"/>
        <w:rPr>
          <w:color w:val="000000"/>
          <w:sz w:val="28"/>
          <w:szCs w:val="28"/>
        </w:rPr>
      </w:pPr>
      <w:r w:rsidRPr="00284214">
        <w:rPr>
          <w:color w:val="000000"/>
          <w:sz w:val="28"/>
          <w:szCs w:val="28"/>
        </w:rPr>
        <w:t>Закрепление – коллективное рисование «Цвета весны».</w:t>
      </w:r>
    </w:p>
    <w:p w:rsidR="00EF3612" w:rsidRPr="00284214" w:rsidRDefault="00EF3612" w:rsidP="00EF3612">
      <w:pPr>
        <w:pStyle w:val="a3"/>
        <w:numPr>
          <w:ilvl w:val="0"/>
          <w:numId w:val="16"/>
        </w:numPr>
        <w:shd w:val="clear" w:color="auto" w:fill="FFFFFF"/>
        <w:spacing w:before="0" w:beforeAutospacing="0" w:after="150" w:afterAutospacing="0"/>
        <w:rPr>
          <w:color w:val="000000"/>
          <w:sz w:val="28"/>
          <w:szCs w:val="28"/>
        </w:rPr>
      </w:pPr>
      <w:r w:rsidRPr="00284214">
        <w:rPr>
          <w:color w:val="000000"/>
          <w:sz w:val="28"/>
          <w:szCs w:val="28"/>
        </w:rPr>
        <w:lastRenderedPageBreak/>
        <w:t>Закрепление – коллективная аппликация «Весенняя капель» - величина.</w:t>
      </w:r>
    </w:p>
    <w:p w:rsidR="00B05BA1" w:rsidRDefault="00B05BA1">
      <w:pPr>
        <w:rPr>
          <w:rFonts w:ascii="Times New Roman" w:hAnsi="Times New Roman" w:cs="Times New Roman"/>
          <w:sz w:val="28"/>
          <w:szCs w:val="28"/>
        </w:rPr>
      </w:pPr>
    </w:p>
    <w:p w:rsidR="00284214" w:rsidRDefault="00284214">
      <w:pPr>
        <w:rPr>
          <w:rFonts w:ascii="Times New Roman" w:hAnsi="Times New Roman" w:cs="Times New Roman"/>
          <w:sz w:val="28"/>
          <w:szCs w:val="28"/>
        </w:rPr>
      </w:pPr>
    </w:p>
    <w:p w:rsidR="00284214" w:rsidRPr="00284214" w:rsidRDefault="00284214" w:rsidP="00284214">
      <w:pPr>
        <w:spacing w:before="100" w:beforeAutospacing="1" w:after="100" w:afterAutospacing="1" w:line="240" w:lineRule="auto"/>
        <w:rPr>
          <w:rFonts w:ascii="Times New Roman" w:eastAsia="Times New Roman" w:hAnsi="Times New Roman" w:cs="Times New Roman"/>
          <w:color w:val="000000" w:themeColor="text1"/>
          <w:sz w:val="23"/>
          <w:szCs w:val="23"/>
          <w:lang w:eastAsia="ru-RU"/>
        </w:rPr>
      </w:pPr>
      <w:r w:rsidRPr="00284214">
        <w:rPr>
          <w:rFonts w:ascii="Times New Roman" w:eastAsia="Times New Roman" w:hAnsi="Times New Roman" w:cs="Times New Roman"/>
          <w:color w:val="000000" w:themeColor="text1"/>
          <w:sz w:val="23"/>
          <w:szCs w:val="23"/>
          <w:lang w:eastAsia="ru-RU"/>
        </w:rPr>
        <w:t>1. Альтхауз, Д. Цвет, форма, количество: опыт работы по развитию познавательных способностей детей дошкольного возраста / Рус. пер. с нем. под редакцией В.В. Юршайкина. - М.: Просвещение, 1994 - 64 с.</w:t>
      </w:r>
    </w:p>
    <w:p w:rsidR="00284214" w:rsidRPr="00284214" w:rsidRDefault="00284214" w:rsidP="00284214">
      <w:pPr>
        <w:spacing w:before="100" w:beforeAutospacing="1" w:after="100" w:afterAutospacing="1" w:line="240" w:lineRule="auto"/>
        <w:rPr>
          <w:rFonts w:ascii="Times New Roman" w:eastAsia="Times New Roman" w:hAnsi="Times New Roman" w:cs="Times New Roman"/>
          <w:color w:val="000000" w:themeColor="text1"/>
          <w:sz w:val="23"/>
          <w:szCs w:val="23"/>
          <w:lang w:eastAsia="ru-RU"/>
        </w:rPr>
      </w:pPr>
      <w:r w:rsidRPr="00284214">
        <w:rPr>
          <w:rFonts w:ascii="Times New Roman" w:eastAsia="Times New Roman" w:hAnsi="Times New Roman" w:cs="Times New Roman"/>
          <w:color w:val="000000" w:themeColor="text1"/>
          <w:sz w:val="23"/>
          <w:szCs w:val="23"/>
          <w:lang w:eastAsia="ru-RU"/>
        </w:rPr>
        <w:t>2. Бейлина, А. Игры и игровые средства. // Дошкольное воспитание, 1995. - №3. - С. 16 - 19.</w:t>
      </w:r>
    </w:p>
    <w:p w:rsidR="00284214" w:rsidRPr="00284214" w:rsidRDefault="00284214" w:rsidP="00284214">
      <w:pPr>
        <w:spacing w:before="100" w:beforeAutospacing="1" w:after="100" w:afterAutospacing="1" w:line="240" w:lineRule="auto"/>
        <w:rPr>
          <w:rFonts w:ascii="Times New Roman" w:eastAsia="Times New Roman" w:hAnsi="Times New Roman" w:cs="Times New Roman"/>
          <w:color w:val="000000" w:themeColor="text1"/>
          <w:sz w:val="23"/>
          <w:szCs w:val="23"/>
          <w:lang w:eastAsia="ru-RU"/>
        </w:rPr>
      </w:pPr>
      <w:r w:rsidRPr="00284214">
        <w:rPr>
          <w:rFonts w:ascii="Times New Roman" w:eastAsia="Times New Roman" w:hAnsi="Times New Roman" w:cs="Times New Roman"/>
          <w:color w:val="000000" w:themeColor="text1"/>
          <w:sz w:val="23"/>
          <w:szCs w:val="23"/>
          <w:lang w:eastAsia="ru-RU"/>
        </w:rPr>
        <w:t>3. Белкина, В.Л. Психология раннего и дошкольного детства / В.Л. Белкина - М.: Академический Проект: Гаудеамус, 2005. - 256 с.</w:t>
      </w:r>
    </w:p>
    <w:p w:rsidR="00284214" w:rsidRPr="00284214" w:rsidRDefault="00284214" w:rsidP="00284214">
      <w:pPr>
        <w:spacing w:before="100" w:beforeAutospacing="1" w:after="100" w:afterAutospacing="1" w:line="240" w:lineRule="auto"/>
        <w:rPr>
          <w:rFonts w:ascii="Times New Roman" w:eastAsia="Times New Roman" w:hAnsi="Times New Roman" w:cs="Times New Roman"/>
          <w:color w:val="000000" w:themeColor="text1"/>
          <w:sz w:val="23"/>
          <w:szCs w:val="23"/>
          <w:lang w:eastAsia="ru-RU"/>
        </w:rPr>
      </w:pPr>
      <w:r w:rsidRPr="00284214">
        <w:rPr>
          <w:rFonts w:ascii="Times New Roman" w:eastAsia="Times New Roman" w:hAnsi="Times New Roman" w:cs="Times New Roman"/>
          <w:color w:val="000000" w:themeColor="text1"/>
          <w:sz w:val="23"/>
          <w:szCs w:val="23"/>
          <w:lang w:eastAsia="ru-RU"/>
        </w:rPr>
        <w:t>4. Богусловская, З.М. Развивающие игры для детей младшего дошкольного возраста / З.М. Богусловская, Е.О. Смирнова - М.: Просвещение, 1991. - 207 с.</w:t>
      </w:r>
    </w:p>
    <w:p w:rsidR="00284214" w:rsidRPr="00284214" w:rsidRDefault="00284214" w:rsidP="00284214">
      <w:pPr>
        <w:spacing w:before="100" w:beforeAutospacing="1" w:after="100" w:afterAutospacing="1" w:line="240" w:lineRule="auto"/>
        <w:rPr>
          <w:rFonts w:ascii="Times New Roman" w:eastAsia="Times New Roman" w:hAnsi="Times New Roman" w:cs="Times New Roman"/>
          <w:color w:val="000000" w:themeColor="text1"/>
          <w:sz w:val="23"/>
          <w:szCs w:val="23"/>
          <w:lang w:eastAsia="ru-RU"/>
        </w:rPr>
      </w:pPr>
      <w:r w:rsidRPr="00284214">
        <w:rPr>
          <w:rFonts w:ascii="Times New Roman" w:eastAsia="Times New Roman" w:hAnsi="Times New Roman" w:cs="Times New Roman"/>
          <w:color w:val="000000" w:themeColor="text1"/>
          <w:sz w:val="23"/>
          <w:szCs w:val="23"/>
          <w:lang w:eastAsia="ru-RU"/>
        </w:rPr>
        <w:t>5. Бондаренко, А.К. Дидактическая игра в детском саду / А.К. Бондаренко - М.: Просвещение, 1991. - 197с.</w:t>
      </w:r>
    </w:p>
    <w:p w:rsidR="00284214" w:rsidRPr="00284214" w:rsidRDefault="00284214" w:rsidP="00284214">
      <w:pPr>
        <w:spacing w:before="100" w:beforeAutospacing="1" w:after="100" w:afterAutospacing="1" w:line="240" w:lineRule="auto"/>
        <w:rPr>
          <w:rFonts w:ascii="Times New Roman" w:eastAsia="Times New Roman" w:hAnsi="Times New Roman" w:cs="Times New Roman"/>
          <w:color w:val="000000" w:themeColor="text1"/>
          <w:sz w:val="23"/>
          <w:szCs w:val="23"/>
          <w:lang w:eastAsia="ru-RU"/>
        </w:rPr>
      </w:pPr>
      <w:r w:rsidRPr="00284214">
        <w:rPr>
          <w:rFonts w:ascii="Times New Roman" w:eastAsia="Times New Roman" w:hAnsi="Times New Roman" w:cs="Times New Roman"/>
          <w:color w:val="000000" w:themeColor="text1"/>
          <w:sz w:val="23"/>
          <w:szCs w:val="23"/>
          <w:lang w:eastAsia="ru-RU"/>
        </w:rPr>
        <w:t>6. Венгер, Л.А. Воспитание сенсорной культуры ребенка / Л.А. Венгер, Э.Г Пилюгина, Н.Б. Венгер - М.: Просвещение, 1998.- 143с.</w:t>
      </w:r>
    </w:p>
    <w:p w:rsidR="00284214" w:rsidRPr="00284214" w:rsidRDefault="00284214" w:rsidP="00284214">
      <w:pPr>
        <w:spacing w:before="100" w:beforeAutospacing="1" w:after="100" w:afterAutospacing="1" w:line="240" w:lineRule="auto"/>
        <w:rPr>
          <w:rFonts w:ascii="Arial" w:eastAsia="Times New Roman" w:hAnsi="Arial" w:cs="Arial"/>
          <w:color w:val="646464"/>
          <w:sz w:val="23"/>
          <w:szCs w:val="23"/>
          <w:lang w:eastAsia="ru-RU"/>
        </w:rPr>
      </w:pPr>
      <w:r w:rsidRPr="00284214">
        <w:rPr>
          <w:rFonts w:ascii="Times New Roman" w:eastAsia="Times New Roman" w:hAnsi="Times New Roman" w:cs="Times New Roman"/>
          <w:color w:val="000000" w:themeColor="text1"/>
          <w:sz w:val="23"/>
          <w:szCs w:val="23"/>
          <w:lang w:eastAsia="ru-RU"/>
        </w:rPr>
        <w:t>7. Венгер, Л.А. Воспитание сенсорной культуры ребенка от рождения до 6 лет. Кн. для воспитателя детского сада /Л.А. Венгер, Э.Г. Пилюгина - М.: Просвещение</w:t>
      </w:r>
      <w:r w:rsidRPr="00284214">
        <w:rPr>
          <w:rFonts w:ascii="Arial" w:eastAsia="Times New Roman" w:hAnsi="Arial" w:cs="Arial"/>
          <w:color w:val="646464"/>
          <w:sz w:val="23"/>
          <w:szCs w:val="23"/>
          <w:lang w:eastAsia="ru-RU"/>
        </w:rPr>
        <w:t>,</w:t>
      </w:r>
    </w:p>
    <w:p w:rsidR="00284214" w:rsidRPr="00284214" w:rsidRDefault="00284214">
      <w:pPr>
        <w:rPr>
          <w:rFonts w:ascii="Times New Roman" w:hAnsi="Times New Roman" w:cs="Times New Roman"/>
          <w:sz w:val="28"/>
          <w:szCs w:val="28"/>
        </w:rPr>
      </w:pPr>
    </w:p>
    <w:sectPr w:rsidR="00284214" w:rsidRPr="00284214" w:rsidSect="00191AD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ADF" w:rsidRDefault="00191ADF" w:rsidP="00191ADF">
      <w:pPr>
        <w:spacing w:after="0" w:line="240" w:lineRule="auto"/>
      </w:pPr>
      <w:r>
        <w:separator/>
      </w:r>
    </w:p>
  </w:endnote>
  <w:endnote w:type="continuationSeparator" w:id="1">
    <w:p w:rsidR="00191ADF" w:rsidRDefault="00191ADF" w:rsidP="00191A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612" w:rsidRDefault="00515B15">
    <w:pPr>
      <w:pStyle w:val="a4"/>
      <w:jc w:val="right"/>
    </w:pPr>
    <w:r>
      <w:fldChar w:fldCharType="begin"/>
    </w:r>
    <w:r w:rsidR="00EF3612">
      <w:instrText>PAGE   \* MERGEFORMAT</w:instrText>
    </w:r>
    <w:r>
      <w:fldChar w:fldCharType="separate"/>
    </w:r>
    <w:r w:rsidR="00F10CD3">
      <w:rPr>
        <w:noProof/>
      </w:rPr>
      <w:t>2</w:t>
    </w:r>
    <w:r>
      <w:fldChar w:fldCharType="end"/>
    </w:r>
  </w:p>
  <w:p w:rsidR="00EF3612" w:rsidRDefault="00EF3612" w:rsidP="00D636E6">
    <w:pPr>
      <w:pStyle w:val="a4"/>
      <w:jc w:val="right"/>
    </w:pPr>
  </w:p>
  <w:p w:rsidR="00EF3612" w:rsidRDefault="00EF361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ADF" w:rsidRDefault="00191ADF" w:rsidP="00191ADF">
      <w:pPr>
        <w:spacing w:after="0" w:line="240" w:lineRule="auto"/>
      </w:pPr>
      <w:r>
        <w:separator/>
      </w:r>
    </w:p>
  </w:footnote>
  <w:footnote w:type="continuationSeparator" w:id="1">
    <w:p w:rsidR="00191ADF" w:rsidRDefault="00191ADF" w:rsidP="00191A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74F"/>
    <w:multiLevelType w:val="multilevel"/>
    <w:tmpl w:val="7664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824ACB"/>
    <w:multiLevelType w:val="multilevel"/>
    <w:tmpl w:val="22BE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393AE5"/>
    <w:multiLevelType w:val="multilevel"/>
    <w:tmpl w:val="50680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105BC2"/>
    <w:multiLevelType w:val="multilevel"/>
    <w:tmpl w:val="E6087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9871FF"/>
    <w:multiLevelType w:val="multilevel"/>
    <w:tmpl w:val="1520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B4EF2"/>
    <w:multiLevelType w:val="multilevel"/>
    <w:tmpl w:val="CF9A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823E97"/>
    <w:multiLevelType w:val="multilevel"/>
    <w:tmpl w:val="E9AA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F96832"/>
    <w:multiLevelType w:val="multilevel"/>
    <w:tmpl w:val="20F82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CD3A08"/>
    <w:multiLevelType w:val="multilevel"/>
    <w:tmpl w:val="1B46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507F99"/>
    <w:multiLevelType w:val="multilevel"/>
    <w:tmpl w:val="BD107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9D71F4"/>
    <w:multiLevelType w:val="multilevel"/>
    <w:tmpl w:val="E472A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D42122"/>
    <w:multiLevelType w:val="multilevel"/>
    <w:tmpl w:val="89423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3CB22B6"/>
    <w:multiLevelType w:val="multilevel"/>
    <w:tmpl w:val="BD14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E43A0F"/>
    <w:multiLevelType w:val="multilevel"/>
    <w:tmpl w:val="0BB4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DB1610"/>
    <w:multiLevelType w:val="multilevel"/>
    <w:tmpl w:val="569AC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244C4E"/>
    <w:multiLevelType w:val="multilevel"/>
    <w:tmpl w:val="48788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2"/>
  </w:num>
  <w:num w:numId="4">
    <w:abstractNumId w:val="0"/>
  </w:num>
  <w:num w:numId="5">
    <w:abstractNumId w:val="1"/>
  </w:num>
  <w:num w:numId="6">
    <w:abstractNumId w:val="4"/>
  </w:num>
  <w:num w:numId="7">
    <w:abstractNumId w:val="8"/>
  </w:num>
  <w:num w:numId="8">
    <w:abstractNumId w:val="11"/>
  </w:num>
  <w:num w:numId="9">
    <w:abstractNumId w:val="9"/>
  </w:num>
  <w:num w:numId="10">
    <w:abstractNumId w:val="7"/>
  </w:num>
  <w:num w:numId="11">
    <w:abstractNumId w:val="15"/>
  </w:num>
  <w:num w:numId="12">
    <w:abstractNumId w:val="14"/>
  </w:num>
  <w:num w:numId="13">
    <w:abstractNumId w:val="3"/>
  </w:num>
  <w:num w:numId="14">
    <w:abstractNumId w:val="10"/>
  </w:num>
  <w:num w:numId="15">
    <w:abstractNumId w:val="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EF3612"/>
    <w:rsid w:val="00191ADF"/>
    <w:rsid w:val="00284214"/>
    <w:rsid w:val="00515B15"/>
    <w:rsid w:val="005C02F2"/>
    <w:rsid w:val="009E6244"/>
    <w:rsid w:val="00B05BA1"/>
    <w:rsid w:val="00EF3612"/>
    <w:rsid w:val="00F10C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A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36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rsid w:val="00EF361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EF3612"/>
    <w:rPr>
      <w:rFonts w:ascii="Times New Roman" w:eastAsia="Times New Roman" w:hAnsi="Times New Roman" w:cs="Times New Roman"/>
      <w:sz w:val="24"/>
      <w:szCs w:val="24"/>
      <w:lang w:eastAsia="ru-RU"/>
    </w:rPr>
  </w:style>
  <w:style w:type="paragraph" w:styleId="a6">
    <w:name w:val="No Spacing"/>
    <w:link w:val="a7"/>
    <w:qFormat/>
    <w:rsid w:val="009E6244"/>
    <w:pPr>
      <w:spacing w:after="0" w:line="240" w:lineRule="auto"/>
    </w:pPr>
  </w:style>
  <w:style w:type="character" w:customStyle="1" w:styleId="a7">
    <w:name w:val="Без интервала Знак"/>
    <w:link w:val="a6"/>
    <w:rsid w:val="009E6244"/>
  </w:style>
  <w:style w:type="paragraph" w:styleId="a8">
    <w:name w:val="Plain Text"/>
    <w:basedOn w:val="a"/>
    <w:link w:val="a9"/>
    <w:rsid w:val="009E6244"/>
    <w:pPr>
      <w:spacing w:after="0" w:line="240" w:lineRule="auto"/>
    </w:pPr>
    <w:rPr>
      <w:rFonts w:ascii="Courier New" w:eastAsia="Times New Roman" w:hAnsi="Courier New" w:cs="Times New Roman"/>
      <w:color w:val="000000"/>
      <w:sz w:val="20"/>
      <w:szCs w:val="20"/>
      <w:lang w:eastAsia="ru-RU"/>
    </w:rPr>
  </w:style>
  <w:style w:type="character" w:customStyle="1" w:styleId="a9">
    <w:name w:val="Текст Знак"/>
    <w:basedOn w:val="a0"/>
    <w:link w:val="a8"/>
    <w:rsid w:val="009E6244"/>
    <w:rPr>
      <w:rFonts w:ascii="Courier New" w:eastAsia="Times New Roman" w:hAnsi="Courier New" w:cs="Times New Roman"/>
      <w:color w:val="000000"/>
      <w:sz w:val="20"/>
      <w:szCs w:val="20"/>
      <w:lang w:eastAsia="ru-RU"/>
    </w:rPr>
  </w:style>
  <w:style w:type="paragraph" w:styleId="aa">
    <w:name w:val="Balloon Text"/>
    <w:basedOn w:val="a"/>
    <w:link w:val="ab"/>
    <w:uiPriority w:val="99"/>
    <w:semiHidden/>
    <w:unhideWhenUsed/>
    <w:rsid w:val="005C02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C02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9231704">
      <w:bodyDiv w:val="1"/>
      <w:marLeft w:val="0"/>
      <w:marRight w:val="0"/>
      <w:marTop w:val="0"/>
      <w:marBottom w:val="0"/>
      <w:divBdr>
        <w:top w:val="none" w:sz="0" w:space="0" w:color="auto"/>
        <w:left w:val="none" w:sz="0" w:space="0" w:color="auto"/>
        <w:bottom w:val="none" w:sz="0" w:space="0" w:color="auto"/>
        <w:right w:val="none" w:sz="0" w:space="0" w:color="auto"/>
      </w:divBdr>
    </w:div>
    <w:div w:id="1440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2901</Words>
  <Characters>16536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Aidar</dc:creator>
  <cp:keywords/>
  <dc:description/>
  <cp:lastModifiedBy>Моё</cp:lastModifiedBy>
  <cp:revision>3</cp:revision>
  <dcterms:created xsi:type="dcterms:W3CDTF">2023-10-11T14:06:00Z</dcterms:created>
  <dcterms:modified xsi:type="dcterms:W3CDTF">2025-11-06T09:16:00Z</dcterms:modified>
</cp:coreProperties>
</file>